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C4E" w:rsidRPr="005003FB" w:rsidRDefault="00CE086C" w:rsidP="00C80C4E">
      <w:pPr>
        <w:pStyle w:val="Heading1"/>
      </w:pPr>
      <w:r>
        <w:t>Duotour Automatic</w:t>
      </w:r>
      <w:r w:rsidR="00A722C5">
        <w:t xml:space="preserve"> Revolving Door</w:t>
      </w:r>
    </w:p>
    <w:p w:rsidR="00C80C4E" w:rsidRPr="00C80C4E" w:rsidRDefault="00C80C4E" w:rsidP="00C80C4E">
      <w:pPr>
        <w:pStyle w:val="Heading3"/>
      </w:pPr>
      <w:r w:rsidRPr="00C80C4E">
        <w:t xml:space="preserve">Section 08 42 33 – </w:t>
      </w:r>
      <w:r w:rsidR="00A722C5">
        <w:t>Revolving</w:t>
      </w:r>
      <w:r w:rsidRPr="00C80C4E">
        <w:t xml:space="preserve"> Doors</w:t>
      </w:r>
    </w:p>
    <w:p w:rsidR="00C80C4E" w:rsidRPr="00C80C4E" w:rsidRDefault="00C80C4E" w:rsidP="00C80C4E">
      <w:pPr>
        <w:pStyle w:val="BodyText"/>
        <w:rPr>
          <w:lang w:val="en-US"/>
        </w:rPr>
      </w:pPr>
    </w:p>
    <w:p w:rsidR="00CE086C" w:rsidRPr="00CE086C" w:rsidRDefault="00CE086C" w:rsidP="00CE086C">
      <w:pPr>
        <w:pStyle w:val="Heading2"/>
        <w:rPr>
          <w:rFonts w:cs="Arial"/>
          <w:b/>
          <w:sz w:val="20"/>
          <w:szCs w:val="20"/>
        </w:rPr>
      </w:pPr>
      <w:r w:rsidRPr="00CE086C">
        <w:rPr>
          <w:rFonts w:cs="Arial"/>
          <w:b/>
          <w:sz w:val="20"/>
          <w:szCs w:val="20"/>
        </w:rPr>
        <w:t>PART I – GENERAL</w:t>
      </w:r>
    </w:p>
    <w:p w:rsidR="00CE086C" w:rsidRPr="00CE086C" w:rsidRDefault="00CE086C" w:rsidP="00CE086C">
      <w:pPr>
        <w:rPr>
          <w:rFonts w:cs="Arial"/>
          <w:szCs w:val="20"/>
        </w:rPr>
      </w:pPr>
    </w:p>
    <w:p w:rsidR="00CE086C" w:rsidRPr="00CE086C" w:rsidRDefault="00CE086C" w:rsidP="00CE086C">
      <w:pPr>
        <w:pStyle w:val="Header"/>
        <w:numPr>
          <w:ilvl w:val="1"/>
          <w:numId w:val="6"/>
        </w:numPr>
        <w:tabs>
          <w:tab w:val="clear" w:pos="4536"/>
          <w:tab w:val="clear" w:pos="9072"/>
        </w:tabs>
        <w:jc w:val="left"/>
        <w:rPr>
          <w:rFonts w:cs="Arial"/>
          <w:b/>
          <w:szCs w:val="20"/>
        </w:rPr>
      </w:pPr>
      <w:r w:rsidRPr="00CE086C">
        <w:rPr>
          <w:rFonts w:cs="Arial"/>
          <w:b/>
          <w:szCs w:val="20"/>
        </w:rPr>
        <w:t>SECTION INCLUDES</w:t>
      </w:r>
    </w:p>
    <w:p w:rsidR="00CE086C" w:rsidRPr="00CE086C" w:rsidRDefault="00CE086C" w:rsidP="00CE086C">
      <w:pPr>
        <w:numPr>
          <w:ilvl w:val="0"/>
          <w:numId w:val="1"/>
        </w:numPr>
        <w:jc w:val="left"/>
        <w:rPr>
          <w:rFonts w:cs="Arial"/>
          <w:szCs w:val="20"/>
        </w:rPr>
      </w:pPr>
      <w:r w:rsidRPr="00CE086C">
        <w:rPr>
          <w:rFonts w:cs="Arial"/>
          <w:szCs w:val="20"/>
        </w:rPr>
        <w:t>This section covers the furnishing and installation of a complete Automatic Revolving Door System.  Provide complete system that has been fabricated, assembled, and tested for proper operation at the factory.  It includes curved side walls, tracks, canopy, ceiling, door wings, display cases, hardware, glass, drive systems, sensor systems and emergency collapsing mechanism as required for installation.</w:t>
      </w:r>
    </w:p>
    <w:p w:rsidR="00CE086C" w:rsidRPr="00CE086C" w:rsidRDefault="00CE086C" w:rsidP="00CE086C">
      <w:pPr>
        <w:ind w:left="180" w:hanging="180"/>
        <w:rPr>
          <w:rFonts w:cs="Arial"/>
          <w:szCs w:val="20"/>
        </w:rPr>
      </w:pPr>
    </w:p>
    <w:p w:rsidR="00CE086C" w:rsidRPr="00CE086C" w:rsidRDefault="00CE086C" w:rsidP="00CE086C">
      <w:pPr>
        <w:numPr>
          <w:ilvl w:val="1"/>
          <w:numId w:val="6"/>
        </w:numPr>
        <w:jc w:val="left"/>
        <w:rPr>
          <w:rFonts w:cs="Arial"/>
          <w:b/>
          <w:szCs w:val="20"/>
        </w:rPr>
      </w:pPr>
      <w:r w:rsidRPr="00CE086C">
        <w:rPr>
          <w:rFonts w:cs="Arial"/>
          <w:b/>
          <w:szCs w:val="20"/>
        </w:rPr>
        <w:t>RELATED SECTIONS</w:t>
      </w:r>
    </w:p>
    <w:p w:rsidR="00CE086C" w:rsidRPr="00CE086C" w:rsidRDefault="00CE086C" w:rsidP="00CE086C">
      <w:pPr>
        <w:pStyle w:val="Header"/>
        <w:numPr>
          <w:ilvl w:val="0"/>
          <w:numId w:val="2"/>
        </w:numPr>
        <w:tabs>
          <w:tab w:val="clear" w:pos="4536"/>
          <w:tab w:val="clear" w:pos="9072"/>
        </w:tabs>
        <w:jc w:val="left"/>
        <w:rPr>
          <w:rFonts w:cs="Arial"/>
          <w:szCs w:val="20"/>
        </w:rPr>
      </w:pPr>
      <w:r w:rsidRPr="00CE086C">
        <w:rPr>
          <w:rFonts w:cs="Arial"/>
          <w:szCs w:val="20"/>
        </w:rPr>
        <w:t>Section 07915 - Sealants, Caulking and Seals</w:t>
      </w:r>
    </w:p>
    <w:p w:rsidR="00CE086C" w:rsidRPr="00CE086C" w:rsidRDefault="00CE086C" w:rsidP="00CE086C">
      <w:pPr>
        <w:numPr>
          <w:ilvl w:val="0"/>
          <w:numId w:val="2"/>
        </w:numPr>
        <w:jc w:val="left"/>
        <w:rPr>
          <w:rFonts w:cs="Arial"/>
          <w:szCs w:val="20"/>
        </w:rPr>
      </w:pPr>
      <w:r w:rsidRPr="00CE086C">
        <w:rPr>
          <w:rFonts w:cs="Arial"/>
          <w:szCs w:val="20"/>
        </w:rPr>
        <w:t>Section 08400 - Entrances and Storefronts</w:t>
      </w:r>
    </w:p>
    <w:p w:rsidR="00CE086C" w:rsidRPr="00CE086C" w:rsidRDefault="00CE086C" w:rsidP="00CE086C">
      <w:pPr>
        <w:numPr>
          <w:ilvl w:val="0"/>
          <w:numId w:val="2"/>
        </w:numPr>
        <w:jc w:val="left"/>
        <w:rPr>
          <w:rFonts w:cs="Arial"/>
          <w:szCs w:val="20"/>
        </w:rPr>
      </w:pPr>
      <w:r w:rsidRPr="00CE086C">
        <w:rPr>
          <w:rFonts w:cs="Arial"/>
          <w:szCs w:val="20"/>
        </w:rPr>
        <w:t>Section 08710 - Door Hardware</w:t>
      </w:r>
    </w:p>
    <w:p w:rsidR="00CE086C" w:rsidRPr="00CE086C" w:rsidRDefault="00CE086C" w:rsidP="00CE086C">
      <w:pPr>
        <w:numPr>
          <w:ilvl w:val="0"/>
          <w:numId w:val="2"/>
        </w:numPr>
        <w:jc w:val="left"/>
        <w:rPr>
          <w:rFonts w:cs="Arial"/>
          <w:szCs w:val="20"/>
        </w:rPr>
      </w:pPr>
      <w:r w:rsidRPr="00CE086C">
        <w:rPr>
          <w:rFonts w:cs="Arial"/>
          <w:szCs w:val="20"/>
        </w:rPr>
        <w:t>Section 08810 - Glass and Glazing</w:t>
      </w:r>
    </w:p>
    <w:p w:rsidR="00CE086C" w:rsidRPr="00CE086C" w:rsidRDefault="00CE086C" w:rsidP="00CE086C">
      <w:pPr>
        <w:numPr>
          <w:ilvl w:val="0"/>
          <w:numId w:val="2"/>
        </w:numPr>
        <w:jc w:val="left"/>
        <w:rPr>
          <w:rFonts w:cs="Arial"/>
          <w:szCs w:val="20"/>
        </w:rPr>
      </w:pPr>
      <w:r w:rsidRPr="00CE086C">
        <w:rPr>
          <w:rFonts w:cs="Arial"/>
          <w:szCs w:val="20"/>
        </w:rPr>
        <w:t>Section 09600 - Flooring</w:t>
      </w:r>
    </w:p>
    <w:p w:rsidR="00CE086C" w:rsidRPr="00CE086C" w:rsidRDefault="00CE086C" w:rsidP="00CE086C">
      <w:pPr>
        <w:numPr>
          <w:ilvl w:val="0"/>
          <w:numId w:val="2"/>
        </w:numPr>
        <w:jc w:val="left"/>
        <w:rPr>
          <w:rFonts w:cs="Arial"/>
          <w:szCs w:val="20"/>
        </w:rPr>
      </w:pPr>
      <w:r w:rsidRPr="00CE086C">
        <w:rPr>
          <w:rFonts w:cs="Arial"/>
          <w:szCs w:val="20"/>
        </w:rPr>
        <w:t>Section 16123 - Electrical Supply and Termination</w:t>
      </w:r>
    </w:p>
    <w:p w:rsidR="00CE086C" w:rsidRPr="00CE086C" w:rsidRDefault="00CE086C" w:rsidP="00CE086C">
      <w:pPr>
        <w:rPr>
          <w:rFonts w:cs="Arial"/>
          <w:szCs w:val="20"/>
        </w:rPr>
      </w:pPr>
    </w:p>
    <w:p w:rsidR="00CE086C" w:rsidRPr="00CE086C" w:rsidRDefault="00CE086C" w:rsidP="00CE086C">
      <w:pPr>
        <w:numPr>
          <w:ilvl w:val="1"/>
          <w:numId w:val="6"/>
        </w:numPr>
        <w:jc w:val="left"/>
        <w:rPr>
          <w:rFonts w:cs="Arial"/>
          <w:b/>
          <w:szCs w:val="20"/>
        </w:rPr>
      </w:pPr>
      <w:r w:rsidRPr="00CE086C">
        <w:rPr>
          <w:rFonts w:cs="Arial"/>
          <w:b/>
          <w:szCs w:val="20"/>
        </w:rPr>
        <w:t>QUALITY ASSURANCE</w:t>
      </w:r>
    </w:p>
    <w:p w:rsidR="00CE086C" w:rsidRPr="00CE086C" w:rsidRDefault="00CE086C" w:rsidP="00CE086C">
      <w:pPr>
        <w:numPr>
          <w:ilvl w:val="0"/>
          <w:numId w:val="12"/>
        </w:numPr>
        <w:jc w:val="left"/>
        <w:rPr>
          <w:rFonts w:cs="Arial"/>
          <w:szCs w:val="20"/>
        </w:rPr>
      </w:pPr>
      <w:r w:rsidRPr="00CE086C">
        <w:rPr>
          <w:rFonts w:cs="Arial"/>
          <w:szCs w:val="20"/>
        </w:rPr>
        <w:t>Manufacturer shall be a company specializing in the supply of automatic revolving doors with a minimum of 10 years experience.</w:t>
      </w:r>
    </w:p>
    <w:p w:rsidR="00CE086C" w:rsidRPr="00CE086C" w:rsidRDefault="00CE086C" w:rsidP="00CE086C">
      <w:pPr>
        <w:numPr>
          <w:ilvl w:val="0"/>
          <w:numId w:val="12"/>
        </w:numPr>
        <w:jc w:val="left"/>
        <w:rPr>
          <w:rFonts w:cs="Arial"/>
          <w:szCs w:val="20"/>
        </w:rPr>
      </w:pPr>
      <w:r w:rsidRPr="00CE086C">
        <w:rPr>
          <w:rFonts w:cs="Arial"/>
          <w:szCs w:val="20"/>
        </w:rPr>
        <w:t>Installer shall supply a factory-trained supervisor during installation of the door.</w:t>
      </w:r>
    </w:p>
    <w:p w:rsidR="00CE086C" w:rsidRPr="00CE086C" w:rsidRDefault="00CE086C" w:rsidP="00CE086C">
      <w:pPr>
        <w:ind w:left="180" w:hanging="180"/>
        <w:rPr>
          <w:rFonts w:cs="Arial"/>
          <w:szCs w:val="20"/>
        </w:rPr>
      </w:pPr>
    </w:p>
    <w:p w:rsidR="00CE086C" w:rsidRPr="00CE086C" w:rsidRDefault="00CE086C" w:rsidP="00CE086C">
      <w:pPr>
        <w:numPr>
          <w:ilvl w:val="1"/>
          <w:numId w:val="6"/>
        </w:numPr>
        <w:jc w:val="left"/>
        <w:rPr>
          <w:rFonts w:cs="Arial"/>
          <w:b/>
          <w:szCs w:val="20"/>
        </w:rPr>
      </w:pPr>
      <w:r w:rsidRPr="00CE086C">
        <w:rPr>
          <w:rFonts w:cs="Arial"/>
          <w:b/>
          <w:szCs w:val="20"/>
        </w:rPr>
        <w:t>SUBMITTALS</w:t>
      </w:r>
    </w:p>
    <w:p w:rsidR="00CE086C" w:rsidRPr="00CE086C" w:rsidRDefault="00CE086C" w:rsidP="00CE086C">
      <w:pPr>
        <w:numPr>
          <w:ilvl w:val="0"/>
          <w:numId w:val="3"/>
        </w:numPr>
        <w:jc w:val="left"/>
        <w:rPr>
          <w:rFonts w:cs="Arial"/>
          <w:szCs w:val="20"/>
        </w:rPr>
      </w:pPr>
      <w:r w:rsidRPr="00CE086C">
        <w:rPr>
          <w:rFonts w:cs="Arial"/>
          <w:szCs w:val="20"/>
        </w:rPr>
        <w:t>Submit project specific shop drawings and finish samples.</w:t>
      </w:r>
    </w:p>
    <w:p w:rsidR="00CE086C" w:rsidRPr="00CE086C" w:rsidRDefault="00CE086C" w:rsidP="00CE086C">
      <w:pPr>
        <w:numPr>
          <w:ilvl w:val="0"/>
          <w:numId w:val="3"/>
        </w:numPr>
        <w:jc w:val="left"/>
        <w:rPr>
          <w:rFonts w:cs="Arial"/>
          <w:szCs w:val="20"/>
        </w:rPr>
      </w:pPr>
      <w:r w:rsidRPr="00CE086C">
        <w:rPr>
          <w:rFonts w:cs="Arial"/>
          <w:szCs w:val="20"/>
        </w:rPr>
        <w:t>Indicate pertinent dimensions, general construction, component connections and locations, anchorage methods and locations, hardware, and installation details.</w:t>
      </w:r>
    </w:p>
    <w:p w:rsidR="00CE086C" w:rsidRPr="00CE086C" w:rsidRDefault="00CE086C" w:rsidP="00CE086C">
      <w:pPr>
        <w:ind w:left="180" w:hanging="180"/>
        <w:rPr>
          <w:rFonts w:cs="Arial"/>
          <w:szCs w:val="20"/>
        </w:rPr>
      </w:pPr>
    </w:p>
    <w:p w:rsidR="00CE086C" w:rsidRPr="00CE086C" w:rsidRDefault="00CE086C" w:rsidP="00CE086C">
      <w:pPr>
        <w:numPr>
          <w:ilvl w:val="1"/>
          <w:numId w:val="6"/>
        </w:numPr>
        <w:jc w:val="left"/>
        <w:rPr>
          <w:rFonts w:cs="Arial"/>
          <w:b/>
          <w:szCs w:val="20"/>
        </w:rPr>
      </w:pPr>
      <w:r w:rsidRPr="00CE086C">
        <w:rPr>
          <w:rFonts w:cs="Arial"/>
          <w:b/>
          <w:szCs w:val="20"/>
        </w:rPr>
        <w:t>DELIVERY, STORAGE AND HANDLING</w:t>
      </w:r>
    </w:p>
    <w:p w:rsidR="00CE086C" w:rsidRPr="00CE086C" w:rsidRDefault="00CE086C" w:rsidP="00CE086C">
      <w:pPr>
        <w:numPr>
          <w:ilvl w:val="0"/>
          <w:numId w:val="4"/>
        </w:numPr>
        <w:jc w:val="left"/>
        <w:rPr>
          <w:rFonts w:cs="Arial"/>
          <w:szCs w:val="20"/>
        </w:rPr>
      </w:pPr>
      <w:r w:rsidRPr="00CE086C">
        <w:rPr>
          <w:rFonts w:cs="Arial"/>
          <w:szCs w:val="20"/>
        </w:rPr>
        <w:t>Deliver materials to job site in manufacturer’s packaging undamaged, complete with installation instructions.</w:t>
      </w:r>
    </w:p>
    <w:p w:rsidR="00CE086C" w:rsidRPr="00CE086C" w:rsidRDefault="00CE086C" w:rsidP="00CE086C">
      <w:pPr>
        <w:numPr>
          <w:ilvl w:val="0"/>
          <w:numId w:val="4"/>
        </w:numPr>
        <w:jc w:val="left"/>
        <w:rPr>
          <w:rFonts w:cs="Arial"/>
          <w:szCs w:val="20"/>
        </w:rPr>
      </w:pPr>
      <w:r w:rsidRPr="00CE086C">
        <w:rPr>
          <w:rFonts w:cs="Arial"/>
          <w:szCs w:val="20"/>
        </w:rPr>
        <w:t>Store off ground, under cover, protected from weather and construction activities.</w:t>
      </w:r>
    </w:p>
    <w:p w:rsidR="00CE086C" w:rsidRPr="00CE086C" w:rsidRDefault="00CE086C" w:rsidP="00CE086C">
      <w:pPr>
        <w:ind w:left="180" w:hanging="180"/>
        <w:rPr>
          <w:rFonts w:cs="Arial"/>
          <w:szCs w:val="20"/>
        </w:rPr>
      </w:pPr>
    </w:p>
    <w:p w:rsidR="00CE086C" w:rsidRPr="00CE086C" w:rsidRDefault="00CE086C" w:rsidP="00CE086C">
      <w:pPr>
        <w:numPr>
          <w:ilvl w:val="1"/>
          <w:numId w:val="6"/>
        </w:numPr>
        <w:jc w:val="left"/>
        <w:rPr>
          <w:rFonts w:cs="Arial"/>
          <w:b/>
          <w:szCs w:val="20"/>
        </w:rPr>
      </w:pPr>
      <w:r w:rsidRPr="00CE086C">
        <w:rPr>
          <w:rFonts w:cs="Arial"/>
          <w:b/>
          <w:szCs w:val="20"/>
        </w:rPr>
        <w:t>PROJECT/SITE CONDITIONS</w:t>
      </w:r>
    </w:p>
    <w:p w:rsidR="00CE086C" w:rsidRPr="00CE086C" w:rsidRDefault="00CE086C" w:rsidP="00CE086C">
      <w:pPr>
        <w:numPr>
          <w:ilvl w:val="0"/>
          <w:numId w:val="31"/>
        </w:numPr>
        <w:tabs>
          <w:tab w:val="clear" w:pos="360"/>
          <w:tab w:val="num" w:pos="540"/>
        </w:tabs>
        <w:ind w:left="540"/>
        <w:jc w:val="left"/>
        <w:rPr>
          <w:rFonts w:cs="Arial"/>
          <w:szCs w:val="20"/>
        </w:rPr>
      </w:pPr>
      <w:r w:rsidRPr="00CE086C">
        <w:rPr>
          <w:rFonts w:cs="Arial"/>
          <w:szCs w:val="20"/>
        </w:rPr>
        <w:t>Revolving doors install on finished floor only.  Floor must be dead level at any point within the footprint of the revolving door.</w:t>
      </w:r>
    </w:p>
    <w:p w:rsidR="00CE086C" w:rsidRPr="00CE086C" w:rsidRDefault="00CE086C" w:rsidP="00CE086C">
      <w:pPr>
        <w:ind w:left="180"/>
        <w:rPr>
          <w:rFonts w:cs="Arial"/>
          <w:szCs w:val="20"/>
        </w:rPr>
      </w:pPr>
      <w:r w:rsidRPr="00CE086C">
        <w:rPr>
          <w:rFonts w:cs="Arial"/>
          <w:szCs w:val="20"/>
        </w:rPr>
        <w:br w:type="page"/>
      </w:r>
    </w:p>
    <w:p w:rsidR="00CE086C" w:rsidRPr="00CE086C" w:rsidRDefault="00CE086C" w:rsidP="00CE086C">
      <w:pPr>
        <w:numPr>
          <w:ilvl w:val="1"/>
          <w:numId w:val="6"/>
        </w:numPr>
        <w:jc w:val="left"/>
        <w:rPr>
          <w:rFonts w:cs="Arial"/>
          <w:b/>
          <w:szCs w:val="20"/>
        </w:rPr>
      </w:pPr>
      <w:r w:rsidRPr="00CE086C">
        <w:rPr>
          <w:rFonts w:cs="Arial"/>
          <w:b/>
          <w:szCs w:val="20"/>
        </w:rPr>
        <w:t>WARRANTY</w:t>
      </w:r>
    </w:p>
    <w:p w:rsidR="00CE086C" w:rsidRPr="00CE086C" w:rsidRDefault="00CE086C" w:rsidP="00CE086C">
      <w:pPr>
        <w:ind w:left="570"/>
        <w:rPr>
          <w:rFonts w:cs="Arial"/>
          <w:szCs w:val="20"/>
        </w:rPr>
      </w:pPr>
      <w:r w:rsidRPr="00CE086C">
        <w:rPr>
          <w:rFonts w:cs="Arial"/>
          <w:szCs w:val="20"/>
        </w:rPr>
        <w:t>Boon Edam warranties its products against defects in material and workmanship for a period of twelve (12) months from the date of shipment of the product. This warranty excludes glass breakage, normal wear on finishes or damage that occurs due to abuse, misuse or acts of God.</w:t>
      </w:r>
    </w:p>
    <w:p w:rsidR="00CE086C" w:rsidRPr="00CE086C" w:rsidRDefault="00CE086C" w:rsidP="00CE086C">
      <w:pPr>
        <w:ind w:left="570"/>
        <w:rPr>
          <w:rFonts w:cs="Arial"/>
          <w:szCs w:val="20"/>
        </w:rPr>
      </w:pPr>
    </w:p>
    <w:p w:rsidR="00CE086C" w:rsidRPr="00CE086C" w:rsidRDefault="00CE086C" w:rsidP="00CE086C">
      <w:pPr>
        <w:rPr>
          <w:rFonts w:cs="Arial"/>
          <w:szCs w:val="20"/>
        </w:rPr>
      </w:pPr>
    </w:p>
    <w:p w:rsidR="00CE086C" w:rsidRPr="00CE086C" w:rsidRDefault="00CE086C" w:rsidP="00CE086C">
      <w:pPr>
        <w:pStyle w:val="Heading3"/>
        <w:rPr>
          <w:rFonts w:cs="Arial"/>
          <w:szCs w:val="20"/>
          <w:u w:val="single"/>
        </w:rPr>
      </w:pPr>
      <w:r w:rsidRPr="00CE086C">
        <w:rPr>
          <w:rFonts w:cs="Arial"/>
          <w:szCs w:val="20"/>
          <w:u w:val="single"/>
        </w:rPr>
        <w:t>PART II – PRODUCTS</w:t>
      </w:r>
    </w:p>
    <w:p w:rsidR="00CE086C" w:rsidRPr="00CE086C" w:rsidRDefault="00CE086C" w:rsidP="00CE086C">
      <w:pPr>
        <w:rPr>
          <w:rFonts w:cs="Arial"/>
          <w:szCs w:val="20"/>
        </w:rPr>
      </w:pPr>
    </w:p>
    <w:p w:rsidR="00CE086C" w:rsidRPr="00CE086C" w:rsidRDefault="00CE086C" w:rsidP="00CE086C">
      <w:pPr>
        <w:numPr>
          <w:ilvl w:val="1"/>
          <w:numId w:val="5"/>
        </w:numPr>
        <w:jc w:val="left"/>
        <w:rPr>
          <w:rFonts w:cs="Arial"/>
          <w:b/>
          <w:szCs w:val="20"/>
        </w:rPr>
      </w:pPr>
      <w:r w:rsidRPr="00CE086C">
        <w:rPr>
          <w:rFonts w:cs="Arial"/>
          <w:b/>
          <w:szCs w:val="20"/>
        </w:rPr>
        <w:t>MANUFACTURER</w:t>
      </w:r>
    </w:p>
    <w:p w:rsidR="00CE086C" w:rsidRPr="00CE086C" w:rsidRDefault="00CE086C" w:rsidP="00CE086C">
      <w:pPr>
        <w:pStyle w:val="BodyTextIndent"/>
        <w:rPr>
          <w:rFonts w:cs="Arial"/>
          <w:szCs w:val="20"/>
        </w:rPr>
      </w:pPr>
      <w:r w:rsidRPr="00CE086C">
        <w:rPr>
          <w:rFonts w:cs="Arial"/>
          <w:szCs w:val="20"/>
        </w:rPr>
        <w:t xml:space="preserve">Duotour Automatic Revolving Door Model DT (12’-0”), (14’-0”), (16’-0”) or (18’-0”) as manufactured by: </w:t>
      </w:r>
    </w:p>
    <w:p w:rsidR="00CE086C" w:rsidRPr="00CE086C" w:rsidRDefault="00CE086C" w:rsidP="00CE086C">
      <w:pPr>
        <w:pStyle w:val="BodyTextIndent"/>
        <w:rPr>
          <w:rFonts w:cs="Arial"/>
          <w:szCs w:val="20"/>
        </w:rPr>
      </w:pPr>
      <w:r w:rsidRPr="00CE086C">
        <w:rPr>
          <w:rFonts w:cs="Arial"/>
          <w:szCs w:val="20"/>
        </w:rPr>
        <w:t>Boon Edam, Inc., 402 McKinney Parkway, Lillington, NC  27546.</w:t>
      </w:r>
    </w:p>
    <w:p w:rsidR="00CE086C" w:rsidRPr="00CE086C" w:rsidRDefault="00CE086C" w:rsidP="00CE086C">
      <w:pPr>
        <w:ind w:left="555"/>
        <w:rPr>
          <w:rFonts w:cs="Arial"/>
          <w:szCs w:val="20"/>
        </w:rPr>
      </w:pPr>
      <w:r w:rsidRPr="00CE086C">
        <w:rPr>
          <w:rFonts w:cs="Arial"/>
          <w:szCs w:val="20"/>
        </w:rPr>
        <w:t>(910) 814-3800    Fax: (910) 814-3899    Homepage:  www.boonedam.us</w:t>
      </w:r>
    </w:p>
    <w:p w:rsidR="00CE086C" w:rsidRPr="00CE086C" w:rsidRDefault="00CE086C" w:rsidP="00CE086C">
      <w:pPr>
        <w:rPr>
          <w:rFonts w:cs="Arial"/>
          <w:szCs w:val="20"/>
        </w:rPr>
      </w:pPr>
    </w:p>
    <w:p w:rsidR="00CE086C" w:rsidRPr="00CE086C" w:rsidRDefault="00CE086C" w:rsidP="00CE086C">
      <w:pPr>
        <w:numPr>
          <w:ilvl w:val="1"/>
          <w:numId w:val="5"/>
        </w:numPr>
        <w:jc w:val="left"/>
        <w:rPr>
          <w:rFonts w:cs="Arial"/>
          <w:b/>
          <w:szCs w:val="20"/>
        </w:rPr>
      </w:pPr>
      <w:r w:rsidRPr="00CE086C">
        <w:rPr>
          <w:rFonts w:cs="Arial"/>
          <w:b/>
          <w:szCs w:val="20"/>
        </w:rPr>
        <w:t>DOOR CONSTRUCTION</w:t>
      </w:r>
    </w:p>
    <w:p w:rsidR="00CE086C" w:rsidRPr="00CE086C" w:rsidRDefault="00CE086C" w:rsidP="00CE086C">
      <w:pPr>
        <w:numPr>
          <w:ilvl w:val="0"/>
          <w:numId w:val="7"/>
        </w:numPr>
        <w:jc w:val="left"/>
        <w:rPr>
          <w:rFonts w:cs="Arial"/>
          <w:szCs w:val="20"/>
        </w:rPr>
      </w:pPr>
      <w:r w:rsidRPr="00CE086C">
        <w:rPr>
          <w:rFonts w:cs="Arial"/>
          <w:szCs w:val="20"/>
          <w:u w:val="single"/>
        </w:rPr>
        <w:t>Curved Side Walls and Canopy</w:t>
      </w:r>
      <w:r w:rsidRPr="00CE086C">
        <w:rPr>
          <w:rFonts w:cs="Arial"/>
          <w:szCs w:val="20"/>
        </w:rPr>
        <w:t>: Shall be manufactured from six (6) aluminum posts, three (3) 12” high one-piece extruded aluminum canopy/track and an extruded aluminum bottom rail.</w:t>
      </w:r>
    </w:p>
    <w:p w:rsidR="00CE086C" w:rsidRPr="00CE086C" w:rsidRDefault="00CE086C" w:rsidP="00CE086C">
      <w:pPr>
        <w:numPr>
          <w:ilvl w:val="0"/>
          <w:numId w:val="7"/>
        </w:numPr>
        <w:jc w:val="left"/>
        <w:rPr>
          <w:rFonts w:cs="Arial"/>
          <w:szCs w:val="20"/>
        </w:rPr>
      </w:pPr>
      <w:r w:rsidRPr="00CE086C">
        <w:rPr>
          <w:rFonts w:cs="Arial"/>
          <w:szCs w:val="20"/>
          <w:u w:val="single"/>
        </w:rPr>
        <w:t>Center Double-Acting Door Wings</w:t>
      </w:r>
      <w:r w:rsidRPr="00CE086C">
        <w:rPr>
          <w:rFonts w:cs="Arial"/>
          <w:szCs w:val="20"/>
        </w:rPr>
        <w:t>: Two doors shall be 1 3/4” wide aluminum extrusions and reinforced in the corners for strength.  Door wings must utilize removable weather stripping on all four sides.  Double-acting doors are held in position with non-jamming electromagnetic locks.  Upon release by door controls, or building/fire/smoke alarm, door must be capable of folding forward or backward to allow for emergency egress.</w:t>
      </w:r>
    </w:p>
    <w:p w:rsidR="00CE086C" w:rsidRPr="00CE086C" w:rsidRDefault="00CE086C" w:rsidP="00CE086C">
      <w:pPr>
        <w:numPr>
          <w:ilvl w:val="0"/>
          <w:numId w:val="7"/>
        </w:numPr>
        <w:jc w:val="left"/>
        <w:rPr>
          <w:rFonts w:cs="Arial"/>
          <w:szCs w:val="20"/>
        </w:rPr>
      </w:pPr>
      <w:r w:rsidRPr="00CE086C">
        <w:rPr>
          <w:rFonts w:cs="Arial"/>
          <w:szCs w:val="20"/>
          <w:u w:val="single"/>
        </w:rPr>
        <w:t>Center Sliding Door Wings (Optional)</w:t>
      </w:r>
      <w:r w:rsidRPr="00CE086C">
        <w:rPr>
          <w:rFonts w:cs="Arial"/>
          <w:szCs w:val="20"/>
        </w:rPr>
        <w:t>: A pair of bi-parting automatic sliding doors constructed as in Section 2.03.D.</w:t>
      </w:r>
    </w:p>
    <w:p w:rsidR="00CE086C" w:rsidRPr="00CE086C" w:rsidRDefault="00CE086C" w:rsidP="00CE086C">
      <w:pPr>
        <w:numPr>
          <w:ilvl w:val="0"/>
          <w:numId w:val="7"/>
        </w:numPr>
        <w:jc w:val="left"/>
        <w:rPr>
          <w:rFonts w:cs="Arial"/>
          <w:szCs w:val="20"/>
        </w:rPr>
      </w:pPr>
      <w:r w:rsidRPr="00CE086C">
        <w:rPr>
          <w:rFonts w:cs="Arial"/>
          <w:szCs w:val="20"/>
          <w:u w:val="single"/>
        </w:rPr>
        <w:t>Ceiling</w:t>
      </w:r>
      <w:r w:rsidRPr="00CE086C">
        <w:rPr>
          <w:rFonts w:cs="Arial"/>
          <w:szCs w:val="20"/>
        </w:rPr>
        <w:t>: Shall be fabricated of formed aluminum sheet in a pie-shaped configuration.  Each section must be secured in position and removable only by authorized personnel.</w:t>
      </w:r>
    </w:p>
    <w:p w:rsidR="00CE086C" w:rsidRPr="00CE086C" w:rsidRDefault="00CE086C" w:rsidP="00CE086C">
      <w:pPr>
        <w:rPr>
          <w:rFonts w:cs="Arial"/>
          <w:szCs w:val="20"/>
          <w:u w:val="single"/>
        </w:rPr>
      </w:pPr>
    </w:p>
    <w:p w:rsidR="00CE086C" w:rsidRPr="00CE086C" w:rsidRDefault="00CE086C" w:rsidP="00CE086C">
      <w:pPr>
        <w:numPr>
          <w:ilvl w:val="1"/>
          <w:numId w:val="5"/>
        </w:numPr>
        <w:jc w:val="left"/>
        <w:rPr>
          <w:rFonts w:cs="Arial"/>
          <w:b/>
          <w:szCs w:val="20"/>
        </w:rPr>
      </w:pPr>
      <w:r w:rsidRPr="00CE086C">
        <w:rPr>
          <w:rFonts w:cs="Arial"/>
          <w:b/>
          <w:szCs w:val="20"/>
        </w:rPr>
        <w:t>EQUIPMENT</w:t>
      </w:r>
    </w:p>
    <w:p w:rsidR="00CE086C" w:rsidRPr="00CE086C" w:rsidRDefault="00CE086C" w:rsidP="00CE086C">
      <w:pPr>
        <w:numPr>
          <w:ilvl w:val="0"/>
          <w:numId w:val="15"/>
        </w:numPr>
        <w:jc w:val="left"/>
        <w:rPr>
          <w:rFonts w:cs="Arial"/>
          <w:szCs w:val="20"/>
        </w:rPr>
      </w:pPr>
      <w:r w:rsidRPr="00CE086C">
        <w:rPr>
          <w:rFonts w:cs="Arial"/>
          <w:szCs w:val="20"/>
          <w:u w:val="single"/>
        </w:rPr>
        <w:t>Drive System:</w:t>
      </w:r>
      <w:r w:rsidRPr="00CE086C">
        <w:rPr>
          <w:rFonts w:cs="Arial"/>
          <w:szCs w:val="20"/>
        </w:rPr>
        <w:t xml:space="preserve"> Perimeter-mounted drive system consisting of two (2) 1/3 HP asynchronous AC motors attached to 6” wheels mounted to the internal rotating ring.  The door shall be powered by a 208-230 VAC, 1-phase service.  The motor shall be connected to a Frequency Controller to provide for the following characteristics:</w:t>
      </w:r>
    </w:p>
    <w:p w:rsidR="00CE086C" w:rsidRPr="00CE086C" w:rsidRDefault="00CE086C" w:rsidP="00CE086C">
      <w:pPr>
        <w:numPr>
          <w:ilvl w:val="0"/>
          <w:numId w:val="16"/>
        </w:numPr>
        <w:jc w:val="left"/>
        <w:rPr>
          <w:rFonts w:cs="Arial"/>
          <w:szCs w:val="20"/>
        </w:rPr>
      </w:pPr>
      <w:r w:rsidRPr="00CE086C">
        <w:rPr>
          <w:rFonts w:cs="Arial"/>
          <w:szCs w:val="20"/>
        </w:rPr>
        <w:t>Adjustment of rotation speed through a digital setting</w:t>
      </w:r>
    </w:p>
    <w:p w:rsidR="00CE086C" w:rsidRPr="00CE086C" w:rsidRDefault="00CE086C" w:rsidP="00CE086C">
      <w:pPr>
        <w:numPr>
          <w:ilvl w:val="0"/>
          <w:numId w:val="16"/>
        </w:numPr>
        <w:jc w:val="left"/>
        <w:rPr>
          <w:rFonts w:cs="Arial"/>
          <w:szCs w:val="20"/>
        </w:rPr>
      </w:pPr>
      <w:r w:rsidRPr="00CE086C">
        <w:rPr>
          <w:rFonts w:cs="Arial"/>
          <w:szCs w:val="20"/>
        </w:rPr>
        <w:t>Adjustment of slow rotation speed through a digital setting</w:t>
      </w:r>
    </w:p>
    <w:p w:rsidR="00CE086C" w:rsidRPr="00CE086C" w:rsidRDefault="00CE086C" w:rsidP="00CE086C">
      <w:pPr>
        <w:numPr>
          <w:ilvl w:val="0"/>
          <w:numId w:val="16"/>
        </w:numPr>
        <w:jc w:val="left"/>
        <w:rPr>
          <w:rFonts w:cs="Arial"/>
          <w:szCs w:val="20"/>
        </w:rPr>
      </w:pPr>
      <w:r w:rsidRPr="00CE086C">
        <w:rPr>
          <w:rFonts w:cs="Arial"/>
          <w:szCs w:val="20"/>
        </w:rPr>
        <w:t xml:space="preserve">Intelligent Speed variation </w:t>
      </w:r>
    </w:p>
    <w:p w:rsidR="00CE086C" w:rsidRPr="00CE086C" w:rsidRDefault="00CE086C" w:rsidP="00CE086C">
      <w:pPr>
        <w:numPr>
          <w:ilvl w:val="0"/>
          <w:numId w:val="16"/>
        </w:numPr>
        <w:jc w:val="left"/>
        <w:rPr>
          <w:rFonts w:cs="Arial"/>
          <w:szCs w:val="20"/>
        </w:rPr>
      </w:pPr>
      <w:r w:rsidRPr="00CE086C">
        <w:rPr>
          <w:rFonts w:cs="Arial"/>
          <w:szCs w:val="20"/>
        </w:rPr>
        <w:t>Constant monitoring and regulation of rotation speed</w:t>
      </w:r>
    </w:p>
    <w:p w:rsidR="00CE086C" w:rsidRPr="00CE086C" w:rsidRDefault="00CE086C" w:rsidP="00CE086C">
      <w:pPr>
        <w:numPr>
          <w:ilvl w:val="0"/>
          <w:numId w:val="16"/>
        </w:numPr>
        <w:jc w:val="left"/>
        <w:rPr>
          <w:rFonts w:cs="Arial"/>
          <w:szCs w:val="20"/>
        </w:rPr>
      </w:pPr>
      <w:r w:rsidRPr="00CE086C">
        <w:rPr>
          <w:rFonts w:cs="Arial"/>
          <w:szCs w:val="20"/>
        </w:rPr>
        <w:t>Independent adjustment of startup and run torque through digital settings</w:t>
      </w:r>
    </w:p>
    <w:p w:rsidR="00CE086C" w:rsidRPr="00CE086C" w:rsidRDefault="00CE086C" w:rsidP="00CE086C">
      <w:pPr>
        <w:numPr>
          <w:ilvl w:val="0"/>
          <w:numId w:val="16"/>
        </w:numPr>
        <w:jc w:val="left"/>
        <w:rPr>
          <w:rFonts w:cs="Arial"/>
          <w:szCs w:val="20"/>
        </w:rPr>
      </w:pPr>
      <w:r w:rsidRPr="00CE086C">
        <w:rPr>
          <w:rFonts w:cs="Arial"/>
          <w:szCs w:val="20"/>
        </w:rPr>
        <w:t>Adjustment of stopping distance through a digital setting to minimize force required to stop door</w:t>
      </w:r>
    </w:p>
    <w:p w:rsidR="00CE086C" w:rsidRPr="00CE086C" w:rsidRDefault="00CE086C" w:rsidP="00CE086C">
      <w:pPr>
        <w:ind w:left="585"/>
        <w:rPr>
          <w:rFonts w:cs="Arial"/>
          <w:szCs w:val="20"/>
        </w:rPr>
      </w:pPr>
      <w:r w:rsidRPr="00CE086C">
        <w:rPr>
          <w:rFonts w:cs="Arial"/>
          <w:szCs w:val="20"/>
        </w:rPr>
        <w:t>A UPS battery backup system is included to provide rotation to an egress position upon power failure.  The drive system shall allow for manual rotation in case of complete power failure</w:t>
      </w:r>
    </w:p>
    <w:p w:rsidR="00CE086C" w:rsidRPr="00CE086C" w:rsidRDefault="00CE086C" w:rsidP="00CE086C">
      <w:pPr>
        <w:numPr>
          <w:ilvl w:val="0"/>
          <w:numId w:val="15"/>
        </w:numPr>
        <w:jc w:val="left"/>
        <w:rPr>
          <w:rFonts w:cs="Arial"/>
          <w:szCs w:val="20"/>
        </w:rPr>
      </w:pPr>
      <w:r w:rsidRPr="00CE086C">
        <w:rPr>
          <w:rFonts w:cs="Arial"/>
          <w:szCs w:val="20"/>
          <w:u w:val="single"/>
        </w:rPr>
        <w:t>Braking Assembly:</w:t>
      </w:r>
      <w:r w:rsidRPr="00CE086C">
        <w:rPr>
          <w:rFonts w:cs="Arial"/>
          <w:szCs w:val="20"/>
        </w:rPr>
        <w:t xml:space="preserve"> Positive braking and stopping, shall be performed by DC dynamic braking incorporated within the drive system.  Other auxiliary disc brakes are not considered to be equal.</w:t>
      </w:r>
    </w:p>
    <w:p w:rsidR="00CE086C" w:rsidRPr="00CE086C" w:rsidRDefault="00CE086C" w:rsidP="00CE086C">
      <w:pPr>
        <w:numPr>
          <w:ilvl w:val="0"/>
          <w:numId w:val="15"/>
        </w:numPr>
        <w:jc w:val="left"/>
        <w:rPr>
          <w:rFonts w:cs="Arial"/>
          <w:szCs w:val="20"/>
        </w:rPr>
      </w:pPr>
      <w:r w:rsidRPr="00CE086C">
        <w:rPr>
          <w:rFonts w:cs="Arial"/>
          <w:szCs w:val="20"/>
          <w:u w:val="single"/>
        </w:rPr>
        <w:t>Controls:</w:t>
      </w:r>
      <w:r w:rsidRPr="00CE086C">
        <w:rPr>
          <w:rFonts w:cs="Arial"/>
          <w:szCs w:val="20"/>
        </w:rPr>
        <w:t xml:space="preserve"> Microprocessor-based electronics utilizing a 32000-step Programmable Logic Controller (PLC) with the following characteristics:</w:t>
      </w:r>
    </w:p>
    <w:p w:rsidR="00CE086C" w:rsidRPr="00CE086C" w:rsidRDefault="00CE086C" w:rsidP="00CE086C">
      <w:pPr>
        <w:numPr>
          <w:ilvl w:val="0"/>
          <w:numId w:val="17"/>
        </w:numPr>
        <w:jc w:val="left"/>
        <w:rPr>
          <w:rFonts w:cs="Arial"/>
          <w:szCs w:val="20"/>
        </w:rPr>
      </w:pPr>
      <w:r w:rsidRPr="00CE086C">
        <w:rPr>
          <w:rFonts w:cs="Arial"/>
          <w:szCs w:val="20"/>
        </w:rPr>
        <w:t>RAM &amp; ROM memory</w:t>
      </w:r>
    </w:p>
    <w:p w:rsidR="00CE086C" w:rsidRPr="00CE086C" w:rsidRDefault="00CE086C" w:rsidP="00CE086C">
      <w:pPr>
        <w:numPr>
          <w:ilvl w:val="0"/>
          <w:numId w:val="17"/>
        </w:numPr>
        <w:jc w:val="left"/>
        <w:rPr>
          <w:rFonts w:cs="Arial"/>
          <w:szCs w:val="20"/>
        </w:rPr>
      </w:pPr>
      <w:r w:rsidRPr="00CE086C">
        <w:rPr>
          <w:rFonts w:cs="Arial"/>
          <w:szCs w:val="20"/>
        </w:rPr>
        <w:t>Self-diagnostics for quick detection of problem source</w:t>
      </w:r>
    </w:p>
    <w:p w:rsidR="00CE086C" w:rsidRPr="00CE086C" w:rsidRDefault="00CE086C" w:rsidP="00CE086C">
      <w:pPr>
        <w:numPr>
          <w:ilvl w:val="0"/>
          <w:numId w:val="17"/>
        </w:numPr>
        <w:jc w:val="left"/>
        <w:rPr>
          <w:rFonts w:cs="Arial"/>
          <w:szCs w:val="20"/>
        </w:rPr>
      </w:pPr>
      <w:r w:rsidRPr="00CE086C">
        <w:rPr>
          <w:rFonts w:cs="Arial"/>
          <w:szCs w:val="20"/>
        </w:rPr>
        <w:t>Visual display of problem source</w:t>
      </w:r>
    </w:p>
    <w:p w:rsidR="00CE086C" w:rsidRPr="00CE086C" w:rsidRDefault="00CE086C" w:rsidP="00CE086C">
      <w:pPr>
        <w:numPr>
          <w:ilvl w:val="0"/>
          <w:numId w:val="15"/>
        </w:numPr>
        <w:jc w:val="left"/>
        <w:rPr>
          <w:rFonts w:cs="Arial"/>
          <w:szCs w:val="20"/>
        </w:rPr>
      </w:pPr>
      <w:r w:rsidRPr="00CE086C">
        <w:rPr>
          <w:rFonts w:cs="Arial"/>
          <w:szCs w:val="20"/>
          <w:u w:val="single"/>
        </w:rPr>
        <w:t>Automatic Sliding Doors (Optional)</w:t>
      </w:r>
      <w:r w:rsidRPr="00CE086C">
        <w:rPr>
          <w:rFonts w:cs="Arial"/>
          <w:szCs w:val="20"/>
        </w:rPr>
        <w:t xml:space="preserve">: A pair of non-collapsing bi-parting automatic sliding doors in lieu of the two manual swing doors.  Sliding doors are to be driven by an independent belt drive DC motor attached to a structural header recessed in the revolving door ceiling.  Upon turning a post-mounted key switch from revolving mode to sliding mode the revolving door will stop in its rest position and the sliding doors will open upon actuation of the two motion detectors.  Upon loss of power or signal from the building/fire/smoke alarm system the sliding doors will automatically open and remain open. The 18’-0” Duotour is only available with automatic sliding doors. </w:t>
      </w:r>
    </w:p>
    <w:p w:rsidR="00CE086C" w:rsidRPr="00CE086C" w:rsidRDefault="00CE086C" w:rsidP="00CE086C">
      <w:pPr>
        <w:numPr>
          <w:ilvl w:val="0"/>
          <w:numId w:val="15"/>
        </w:numPr>
        <w:jc w:val="left"/>
        <w:rPr>
          <w:rFonts w:cs="Arial"/>
          <w:szCs w:val="20"/>
        </w:rPr>
      </w:pPr>
      <w:r w:rsidRPr="00CE086C">
        <w:rPr>
          <w:rFonts w:cs="Arial"/>
          <w:szCs w:val="20"/>
          <w:u w:val="single"/>
        </w:rPr>
        <w:t>Lights</w:t>
      </w:r>
      <w:r w:rsidRPr="00CE086C">
        <w:rPr>
          <w:rFonts w:cs="Arial"/>
          <w:szCs w:val="20"/>
        </w:rPr>
        <w:t xml:space="preserve">: Provide Twelve (12), 12V 20W Halogen lamps, 4 3/4” diameter lights to be recessed into the rotating ceiling.  </w:t>
      </w:r>
    </w:p>
    <w:p w:rsidR="00CE086C" w:rsidRPr="00CE086C" w:rsidRDefault="00CE086C" w:rsidP="00CE086C">
      <w:pPr>
        <w:numPr>
          <w:ilvl w:val="0"/>
          <w:numId w:val="15"/>
        </w:numPr>
        <w:jc w:val="left"/>
        <w:rPr>
          <w:rFonts w:cs="Arial"/>
          <w:szCs w:val="20"/>
        </w:rPr>
      </w:pPr>
      <w:r w:rsidRPr="00CE086C">
        <w:rPr>
          <w:rFonts w:cs="Arial"/>
          <w:szCs w:val="20"/>
          <w:u w:val="single"/>
        </w:rPr>
        <w:t>Electric Locking</w:t>
      </w:r>
      <w:r w:rsidRPr="00CE086C">
        <w:rPr>
          <w:rFonts w:cs="Arial"/>
          <w:szCs w:val="20"/>
        </w:rPr>
        <w:t>: A fail-safe electromagnetic locking device incorporated within the two drive system motors to prevent rotation of the door when the three (3) position post-mounted key switch is set to the locked position.   Electric locking is disengaged by loss of power or signal from building/fire/smoke alarm.</w:t>
      </w:r>
    </w:p>
    <w:p w:rsidR="00CE086C" w:rsidRPr="00CE086C" w:rsidRDefault="00CE086C" w:rsidP="00CE086C">
      <w:pPr>
        <w:rPr>
          <w:rFonts w:cs="Arial"/>
          <w:szCs w:val="20"/>
        </w:rPr>
      </w:pPr>
    </w:p>
    <w:p w:rsidR="00CE086C" w:rsidRPr="00CE086C" w:rsidRDefault="00CE086C" w:rsidP="00CE086C">
      <w:pPr>
        <w:ind w:left="540" w:hanging="540"/>
        <w:rPr>
          <w:rFonts w:cs="Arial"/>
          <w:szCs w:val="20"/>
        </w:rPr>
      </w:pPr>
      <w:r w:rsidRPr="00CE086C">
        <w:rPr>
          <w:rFonts w:cs="Arial"/>
          <w:b/>
          <w:szCs w:val="20"/>
        </w:rPr>
        <w:t>2.04</w:t>
      </w:r>
      <w:r w:rsidRPr="00CE086C">
        <w:rPr>
          <w:rFonts w:cs="Arial"/>
          <w:b/>
          <w:szCs w:val="20"/>
        </w:rPr>
        <w:tab/>
        <w:t>SENSOR/SWITCH/BUTTON SYSTEMS</w:t>
      </w:r>
    </w:p>
    <w:p w:rsidR="00CE086C" w:rsidRPr="00CE086C" w:rsidRDefault="00CE086C" w:rsidP="00CE086C">
      <w:pPr>
        <w:numPr>
          <w:ilvl w:val="0"/>
          <w:numId w:val="29"/>
        </w:numPr>
        <w:jc w:val="left"/>
        <w:rPr>
          <w:rFonts w:cs="Arial"/>
          <w:szCs w:val="20"/>
        </w:rPr>
      </w:pPr>
      <w:r w:rsidRPr="00CE086C">
        <w:rPr>
          <w:rFonts w:cs="Arial"/>
          <w:szCs w:val="20"/>
          <w:u w:val="single"/>
        </w:rPr>
        <w:t>P.I.R Detectors</w:t>
      </w:r>
      <w:r w:rsidRPr="00CE086C">
        <w:rPr>
          <w:rFonts w:cs="Arial"/>
          <w:szCs w:val="20"/>
        </w:rPr>
        <w:t xml:space="preserve">: </w:t>
      </w:r>
      <w:r w:rsidRPr="00CE086C">
        <w:rPr>
          <w:rFonts w:cs="Arial"/>
          <w:szCs w:val="20"/>
          <w:lang w:val="en-GB"/>
        </w:rPr>
        <w:t>The drive is activated by means of passive infra-red motion detectors, integrated in the soffit of the Duotour above the day openings. After activation the doorset will rotate at least 2 segments at normal speed after which the doorset will slow down and reaches its rest position (if not activated meanwhile).</w:t>
      </w:r>
    </w:p>
    <w:p w:rsidR="00CE086C" w:rsidRPr="00CE086C" w:rsidRDefault="00CE086C" w:rsidP="00CE086C">
      <w:pPr>
        <w:numPr>
          <w:ilvl w:val="0"/>
          <w:numId w:val="29"/>
        </w:numPr>
        <w:jc w:val="left"/>
        <w:rPr>
          <w:rFonts w:cs="Arial"/>
          <w:szCs w:val="20"/>
        </w:rPr>
      </w:pPr>
      <w:r w:rsidRPr="00CE086C">
        <w:rPr>
          <w:rFonts w:cs="Arial"/>
          <w:szCs w:val="20"/>
          <w:u w:val="single"/>
        </w:rPr>
        <w:t>Recessed H.B.S (Horizontal Boon Sensor):</w:t>
      </w:r>
      <w:r w:rsidRPr="00CE086C">
        <w:rPr>
          <w:rFonts w:cs="Arial"/>
          <w:szCs w:val="20"/>
        </w:rPr>
        <w:t xml:space="preserve"> Six (6) infrared beam systems mounted on the front of the collapsible or sliding doors and showcases.  The door slows down when the higher beam sets are activated.  The door will stop immediately when a person or object activates the lower beam sets.  </w:t>
      </w:r>
    </w:p>
    <w:p w:rsidR="00CE086C" w:rsidRPr="00CE086C" w:rsidRDefault="00CE086C" w:rsidP="00CE086C">
      <w:pPr>
        <w:numPr>
          <w:ilvl w:val="0"/>
          <w:numId w:val="29"/>
        </w:numPr>
        <w:jc w:val="left"/>
        <w:rPr>
          <w:rFonts w:cs="Arial"/>
          <w:szCs w:val="20"/>
        </w:rPr>
      </w:pPr>
      <w:r w:rsidRPr="00CE086C">
        <w:rPr>
          <w:rFonts w:cs="Arial"/>
          <w:szCs w:val="20"/>
          <w:u w:val="single"/>
        </w:rPr>
        <w:t>E.B.S. (Endwall Buffer Sensors)</w:t>
      </w:r>
      <w:r w:rsidRPr="00CE086C">
        <w:rPr>
          <w:rFonts w:cs="Arial"/>
          <w:szCs w:val="20"/>
        </w:rPr>
        <w:t>: Two (2) active infrared sensors mounted in front of the fixed curved sidewalls that will detect presence in front of the curved sidewalls and stop the rotation of the door immediately.  The EBS sensors should be capable of switching on as each door wing approaches the end post of the sidewall and off as each door wing departs the end post of each sidewall.</w:t>
      </w:r>
    </w:p>
    <w:p w:rsidR="00CE086C" w:rsidRPr="00CE086C" w:rsidRDefault="00CE086C" w:rsidP="00CE086C">
      <w:pPr>
        <w:numPr>
          <w:ilvl w:val="0"/>
          <w:numId w:val="29"/>
        </w:numPr>
        <w:jc w:val="left"/>
        <w:rPr>
          <w:rFonts w:cs="Arial"/>
          <w:szCs w:val="20"/>
        </w:rPr>
      </w:pPr>
      <w:r w:rsidRPr="00CE086C">
        <w:rPr>
          <w:rFonts w:cs="Arial"/>
          <w:szCs w:val="20"/>
          <w:u w:val="single"/>
        </w:rPr>
        <w:t>Rotating E.B.S. (Endwall Buffer Sensors)</w:t>
      </w:r>
      <w:r w:rsidRPr="00CE086C">
        <w:rPr>
          <w:rFonts w:cs="Arial"/>
          <w:szCs w:val="20"/>
        </w:rPr>
        <w:t>: Two (2) active infrared sensors with background suppression, mounted in front of the curved rotating sidewalls that will detect presence and stop the rotation of the door immediately.</w:t>
      </w:r>
    </w:p>
    <w:p w:rsidR="00CE086C" w:rsidRPr="00CE086C" w:rsidRDefault="00CE086C" w:rsidP="00CE086C">
      <w:pPr>
        <w:numPr>
          <w:ilvl w:val="0"/>
          <w:numId w:val="29"/>
        </w:numPr>
        <w:jc w:val="left"/>
        <w:rPr>
          <w:rFonts w:cs="Arial"/>
          <w:szCs w:val="20"/>
        </w:rPr>
      </w:pPr>
      <w:r w:rsidRPr="00CE086C">
        <w:rPr>
          <w:rFonts w:cs="Arial"/>
          <w:szCs w:val="20"/>
          <w:u w:val="single"/>
        </w:rPr>
        <w:t>S.R.B. (Safety Rail Bentwall):</w:t>
      </w:r>
      <w:r w:rsidRPr="00CE086C">
        <w:rPr>
          <w:rFonts w:cs="Arial"/>
          <w:szCs w:val="20"/>
        </w:rPr>
        <w:t xml:space="preserve"> Two (2) multi-directional, closed-contact pressure sensitive switches contained within a black rubber profile mounted to the edge of each inbound end post that will immediately stop the door’s rotation immediately if compressed.</w:t>
      </w:r>
    </w:p>
    <w:p w:rsidR="00CE086C" w:rsidRPr="00CE086C" w:rsidRDefault="00CE086C" w:rsidP="00CE086C">
      <w:pPr>
        <w:numPr>
          <w:ilvl w:val="0"/>
          <w:numId w:val="29"/>
        </w:numPr>
        <w:jc w:val="left"/>
        <w:rPr>
          <w:rFonts w:cs="Arial"/>
          <w:szCs w:val="20"/>
        </w:rPr>
      </w:pPr>
      <w:r w:rsidRPr="00CE086C">
        <w:rPr>
          <w:rFonts w:cs="Arial"/>
          <w:szCs w:val="20"/>
          <w:u w:val="single"/>
        </w:rPr>
        <w:t>Rotating S.R.T. (Safety Rail Turningwall):</w:t>
      </w:r>
      <w:r w:rsidRPr="00CE086C">
        <w:rPr>
          <w:rFonts w:cs="Arial"/>
          <w:szCs w:val="20"/>
        </w:rPr>
        <w:t xml:space="preserve"> Two (2) multi-directional, closed-contact pressure sensitive switches contained within a black rubber profile mounted to the lead edge of each rotating wall that will immediately stop the door’s rotation if compressed.</w:t>
      </w:r>
    </w:p>
    <w:p w:rsidR="00CE086C" w:rsidRPr="00CE086C" w:rsidRDefault="00CE086C" w:rsidP="00CE086C">
      <w:pPr>
        <w:numPr>
          <w:ilvl w:val="0"/>
          <w:numId w:val="29"/>
        </w:numPr>
        <w:jc w:val="left"/>
        <w:rPr>
          <w:rFonts w:cs="Arial"/>
          <w:szCs w:val="20"/>
        </w:rPr>
      </w:pPr>
      <w:r w:rsidRPr="00CE086C">
        <w:rPr>
          <w:rFonts w:cs="Arial"/>
          <w:szCs w:val="20"/>
          <w:u w:val="single"/>
        </w:rPr>
        <w:t>S.R.D. (Safety Rail Doorwing):</w:t>
      </w:r>
      <w:r w:rsidRPr="00CE086C">
        <w:rPr>
          <w:rFonts w:cs="Arial"/>
          <w:szCs w:val="20"/>
        </w:rPr>
        <w:t xml:space="preserve"> Four (4) multi-directional, closed-contact pressure sensitive switches contained within a black rubber profile mounted to the bottom rail of each display case and double acting door wing that will immediately stop the door’s rotation if compressed.</w:t>
      </w:r>
    </w:p>
    <w:p w:rsidR="00CE086C" w:rsidRPr="00CE086C" w:rsidRDefault="00CE086C" w:rsidP="00CE086C">
      <w:pPr>
        <w:numPr>
          <w:ilvl w:val="0"/>
          <w:numId w:val="29"/>
        </w:numPr>
        <w:jc w:val="left"/>
        <w:rPr>
          <w:rFonts w:cs="Arial"/>
          <w:szCs w:val="20"/>
        </w:rPr>
      </w:pPr>
      <w:r w:rsidRPr="00CE086C">
        <w:rPr>
          <w:rFonts w:cs="Arial"/>
          <w:szCs w:val="20"/>
          <w:u w:val="single"/>
        </w:rPr>
        <w:t xml:space="preserve">S.B.S. (Showcase Boon Sensor): </w:t>
      </w:r>
      <w:r w:rsidRPr="00CE086C">
        <w:rPr>
          <w:rFonts w:cs="Arial"/>
          <w:szCs w:val="20"/>
        </w:rPr>
        <w:t>Two (2) Synchronized Ultra-sonic sensors mounted under the rotating S.R.B.s that will detect presence and stop the rotation of the door.</w:t>
      </w:r>
    </w:p>
    <w:p w:rsidR="00CE086C" w:rsidRPr="00CE086C" w:rsidRDefault="00CE086C" w:rsidP="00CE086C">
      <w:pPr>
        <w:numPr>
          <w:ilvl w:val="0"/>
          <w:numId w:val="29"/>
        </w:numPr>
        <w:jc w:val="left"/>
        <w:rPr>
          <w:rFonts w:cs="Arial"/>
          <w:szCs w:val="20"/>
        </w:rPr>
      </w:pPr>
      <w:r w:rsidRPr="00CE086C">
        <w:rPr>
          <w:rFonts w:cs="Arial"/>
          <w:szCs w:val="20"/>
          <w:u w:val="single"/>
        </w:rPr>
        <w:t>Hold open presence sensor:</w:t>
      </w:r>
      <w:r w:rsidRPr="00CE086C">
        <w:rPr>
          <w:rFonts w:cs="Arial"/>
          <w:szCs w:val="20"/>
        </w:rPr>
        <w:t xml:space="preserve"> Two (2) Micro-processor Controlled Active infra-red sensors mounted under the ceiling disc that will detect presence and prevent the sliding doors from closing. Only available on the sliding door package.</w:t>
      </w:r>
    </w:p>
    <w:p w:rsidR="00CE086C" w:rsidRPr="00CE086C" w:rsidRDefault="00CE086C" w:rsidP="00CE086C">
      <w:pPr>
        <w:numPr>
          <w:ilvl w:val="0"/>
          <w:numId w:val="29"/>
        </w:numPr>
        <w:jc w:val="left"/>
        <w:rPr>
          <w:rFonts w:cs="Arial"/>
          <w:szCs w:val="20"/>
        </w:rPr>
      </w:pPr>
      <w:r w:rsidRPr="00CE086C">
        <w:rPr>
          <w:rFonts w:cs="Arial"/>
          <w:szCs w:val="20"/>
          <w:u w:val="single"/>
        </w:rPr>
        <w:t>Push To Slow Button</w:t>
      </w:r>
      <w:r w:rsidRPr="00CE086C">
        <w:rPr>
          <w:rFonts w:cs="Arial"/>
          <w:szCs w:val="20"/>
        </w:rPr>
        <w:t>: Two (2) “Push to Slow” Buttons mounted on the inbound end posts that will reduce the rotating speed of the revolving door for approximately one revolution.</w:t>
      </w:r>
    </w:p>
    <w:p w:rsidR="00CE086C" w:rsidRPr="00CE086C" w:rsidRDefault="00CE086C" w:rsidP="00CE086C">
      <w:pPr>
        <w:numPr>
          <w:ilvl w:val="0"/>
          <w:numId w:val="29"/>
        </w:numPr>
        <w:jc w:val="left"/>
        <w:rPr>
          <w:rFonts w:cs="Arial"/>
          <w:szCs w:val="20"/>
        </w:rPr>
      </w:pPr>
      <w:r w:rsidRPr="00CE086C">
        <w:rPr>
          <w:rFonts w:cs="Arial"/>
          <w:szCs w:val="20"/>
          <w:u w:val="single"/>
        </w:rPr>
        <w:t>Emergency Stop Button</w:t>
      </w:r>
      <w:r w:rsidRPr="00CE086C">
        <w:rPr>
          <w:rFonts w:cs="Arial"/>
          <w:szCs w:val="20"/>
        </w:rPr>
        <w:t>: Two (2) Emergency Stop Buttons mounted on the inbound end posts that will immediately stop the door when pressed.</w:t>
      </w:r>
    </w:p>
    <w:p w:rsidR="00CE086C" w:rsidRPr="00CE086C" w:rsidRDefault="00CE086C" w:rsidP="00CE086C">
      <w:pPr>
        <w:numPr>
          <w:ilvl w:val="0"/>
          <w:numId w:val="29"/>
        </w:numPr>
        <w:jc w:val="left"/>
        <w:rPr>
          <w:rFonts w:cs="Arial"/>
          <w:szCs w:val="20"/>
        </w:rPr>
      </w:pPr>
      <w:r w:rsidRPr="00CE086C">
        <w:rPr>
          <w:rFonts w:cs="Arial"/>
          <w:szCs w:val="20"/>
          <w:u w:val="single"/>
        </w:rPr>
        <w:t>Key-Switch</w:t>
      </w:r>
      <w:r w:rsidRPr="00CE086C">
        <w:rPr>
          <w:rFonts w:cs="Arial"/>
          <w:szCs w:val="20"/>
        </w:rPr>
        <w:t>: Provide a post-mounted key switch that will allow for the following options:</w:t>
      </w:r>
    </w:p>
    <w:p w:rsidR="00CE086C" w:rsidRPr="00CE086C" w:rsidRDefault="00CE086C" w:rsidP="00CE086C">
      <w:pPr>
        <w:numPr>
          <w:ilvl w:val="0"/>
          <w:numId w:val="30"/>
        </w:numPr>
        <w:jc w:val="left"/>
        <w:rPr>
          <w:rFonts w:cs="Arial"/>
          <w:szCs w:val="20"/>
        </w:rPr>
      </w:pPr>
      <w:r w:rsidRPr="00CE086C">
        <w:rPr>
          <w:rFonts w:cs="Arial"/>
          <w:szCs w:val="20"/>
        </w:rPr>
        <w:t>On/Off</w:t>
      </w:r>
    </w:p>
    <w:p w:rsidR="00CE086C" w:rsidRPr="00CE086C" w:rsidRDefault="00CE086C" w:rsidP="00CE086C">
      <w:pPr>
        <w:numPr>
          <w:ilvl w:val="0"/>
          <w:numId w:val="30"/>
        </w:numPr>
        <w:jc w:val="left"/>
        <w:rPr>
          <w:rFonts w:cs="Arial"/>
          <w:szCs w:val="20"/>
        </w:rPr>
      </w:pPr>
      <w:r w:rsidRPr="00CE086C">
        <w:rPr>
          <w:rFonts w:cs="Arial"/>
          <w:szCs w:val="20"/>
        </w:rPr>
        <w:t>Lock the door in winter position</w:t>
      </w:r>
    </w:p>
    <w:p w:rsidR="00CE086C" w:rsidRPr="00CE086C" w:rsidRDefault="00CE086C" w:rsidP="00CE086C">
      <w:pPr>
        <w:numPr>
          <w:ilvl w:val="0"/>
          <w:numId w:val="30"/>
        </w:numPr>
        <w:jc w:val="left"/>
        <w:rPr>
          <w:rFonts w:cs="Arial"/>
          <w:szCs w:val="20"/>
        </w:rPr>
      </w:pPr>
      <w:r w:rsidRPr="00CE086C">
        <w:rPr>
          <w:rFonts w:cs="Arial"/>
          <w:szCs w:val="20"/>
        </w:rPr>
        <w:t>Start the door from summer - or winter position</w:t>
      </w:r>
    </w:p>
    <w:p w:rsidR="00CE086C" w:rsidRPr="00CE086C" w:rsidRDefault="00CE086C" w:rsidP="00CE086C">
      <w:pPr>
        <w:numPr>
          <w:ilvl w:val="0"/>
          <w:numId w:val="30"/>
        </w:numPr>
        <w:jc w:val="left"/>
        <w:rPr>
          <w:rFonts w:cs="Arial"/>
          <w:b/>
          <w:szCs w:val="20"/>
        </w:rPr>
      </w:pPr>
      <w:r w:rsidRPr="00CE086C">
        <w:rPr>
          <w:rFonts w:cs="Arial"/>
          <w:szCs w:val="20"/>
        </w:rPr>
        <w:t>Turn the revolving door off and the sliding doors on (Requires the optional sliding door package)</w:t>
      </w:r>
    </w:p>
    <w:p w:rsidR="00CE086C" w:rsidRPr="00CE086C" w:rsidRDefault="00CE086C" w:rsidP="00CE086C">
      <w:pPr>
        <w:rPr>
          <w:rFonts w:cs="Arial"/>
          <w:szCs w:val="20"/>
        </w:rPr>
      </w:pPr>
    </w:p>
    <w:p w:rsidR="00CE086C" w:rsidRPr="00CE086C" w:rsidRDefault="00CE086C" w:rsidP="00CE086C">
      <w:pPr>
        <w:rPr>
          <w:rFonts w:cs="Arial"/>
          <w:b/>
          <w:szCs w:val="20"/>
        </w:rPr>
      </w:pPr>
      <w:r w:rsidRPr="00CE086C">
        <w:rPr>
          <w:rFonts w:cs="Arial"/>
          <w:b/>
          <w:szCs w:val="20"/>
        </w:rPr>
        <w:t>2.05   HARDWARE/MATERIALS</w:t>
      </w:r>
    </w:p>
    <w:p w:rsidR="00CE086C" w:rsidRPr="00CE086C" w:rsidRDefault="00CE086C" w:rsidP="00CE086C">
      <w:pPr>
        <w:numPr>
          <w:ilvl w:val="0"/>
          <w:numId w:val="8"/>
        </w:numPr>
        <w:jc w:val="left"/>
        <w:rPr>
          <w:rFonts w:cs="Arial"/>
          <w:szCs w:val="20"/>
        </w:rPr>
      </w:pPr>
      <w:r w:rsidRPr="00CE086C">
        <w:rPr>
          <w:rFonts w:cs="Arial"/>
          <w:szCs w:val="20"/>
          <w:u w:val="single"/>
        </w:rPr>
        <w:t>Tempered Glass</w:t>
      </w:r>
      <w:r w:rsidRPr="00CE086C">
        <w:rPr>
          <w:rFonts w:cs="Arial"/>
          <w:szCs w:val="20"/>
        </w:rPr>
        <w:t>: All flat glass in door wings shall be 1/4” clear tempered safety glass, all curved glass shall be 1/4” clear bent tempered safety glass.  All glass shall meet ANSI standard Z 97.1.</w:t>
      </w:r>
    </w:p>
    <w:p w:rsidR="00CE086C" w:rsidRPr="00CE086C" w:rsidRDefault="00CE086C" w:rsidP="00CE086C">
      <w:pPr>
        <w:numPr>
          <w:ilvl w:val="0"/>
          <w:numId w:val="8"/>
        </w:numPr>
        <w:jc w:val="left"/>
        <w:rPr>
          <w:rFonts w:cs="Arial"/>
          <w:szCs w:val="20"/>
        </w:rPr>
      </w:pPr>
      <w:r w:rsidRPr="00CE086C">
        <w:rPr>
          <w:rFonts w:cs="Arial"/>
          <w:szCs w:val="20"/>
          <w:u w:val="single"/>
        </w:rPr>
        <w:t>Laminated Glass (Optional)</w:t>
      </w:r>
      <w:r w:rsidRPr="00CE086C">
        <w:rPr>
          <w:rFonts w:cs="Arial"/>
          <w:szCs w:val="20"/>
        </w:rPr>
        <w:t>: 7/16” clear curved laminated safety glass is available as an option.  All glass shall meet ANSI standard Z 97.1.</w:t>
      </w:r>
    </w:p>
    <w:p w:rsidR="00CE086C" w:rsidRPr="00CE086C" w:rsidRDefault="00CE086C" w:rsidP="00CE086C">
      <w:pPr>
        <w:numPr>
          <w:ilvl w:val="0"/>
          <w:numId w:val="8"/>
        </w:numPr>
        <w:jc w:val="left"/>
        <w:rPr>
          <w:rFonts w:cs="Arial"/>
          <w:szCs w:val="20"/>
        </w:rPr>
      </w:pPr>
      <w:r w:rsidRPr="00CE086C">
        <w:rPr>
          <w:rFonts w:cs="Arial"/>
          <w:szCs w:val="20"/>
          <w:u w:val="single"/>
        </w:rPr>
        <w:t>Aluminum Extrusions</w:t>
      </w:r>
      <w:r w:rsidRPr="00CE086C">
        <w:rPr>
          <w:rFonts w:cs="Arial"/>
          <w:szCs w:val="20"/>
        </w:rPr>
        <w:t>: All commercial grade extrusions shall be of aluminum alloy 6063-T6 per ASTM B-221.</w:t>
      </w:r>
    </w:p>
    <w:p w:rsidR="00CE086C" w:rsidRPr="00CE086C" w:rsidRDefault="00CE086C" w:rsidP="00CE086C">
      <w:pPr>
        <w:numPr>
          <w:ilvl w:val="0"/>
          <w:numId w:val="8"/>
        </w:numPr>
        <w:jc w:val="left"/>
        <w:rPr>
          <w:rFonts w:cs="Arial"/>
          <w:szCs w:val="20"/>
        </w:rPr>
      </w:pPr>
      <w:r w:rsidRPr="00CE086C">
        <w:rPr>
          <w:rFonts w:cs="Arial"/>
          <w:szCs w:val="20"/>
          <w:u w:val="single"/>
        </w:rPr>
        <w:t>Aluminum Sheets</w:t>
      </w:r>
      <w:r w:rsidRPr="00CE086C">
        <w:rPr>
          <w:rFonts w:cs="Arial"/>
          <w:szCs w:val="20"/>
        </w:rPr>
        <w:t>: Shall meet ASTM B-209 and be of .063 minimum thickness.</w:t>
      </w:r>
    </w:p>
    <w:p w:rsidR="00CE086C" w:rsidRPr="00CE086C" w:rsidRDefault="00CE086C" w:rsidP="00CE086C">
      <w:pPr>
        <w:numPr>
          <w:ilvl w:val="0"/>
          <w:numId w:val="8"/>
        </w:numPr>
        <w:jc w:val="left"/>
        <w:rPr>
          <w:rFonts w:cs="Arial"/>
          <w:szCs w:val="20"/>
        </w:rPr>
      </w:pPr>
      <w:r w:rsidRPr="00CE086C">
        <w:rPr>
          <w:rFonts w:cs="Arial"/>
          <w:szCs w:val="20"/>
          <w:u w:val="single"/>
        </w:rPr>
        <w:t>Weather Stripping</w:t>
      </w:r>
      <w:r w:rsidRPr="00CE086C">
        <w:rPr>
          <w:rFonts w:cs="Arial"/>
          <w:szCs w:val="20"/>
        </w:rPr>
        <w:t>: Weather stripping on all required edges to provide a seal that meets ASTM E-283.</w:t>
      </w:r>
    </w:p>
    <w:p w:rsidR="00CE086C" w:rsidRPr="00CE086C" w:rsidRDefault="00CE086C" w:rsidP="00CE086C">
      <w:pPr>
        <w:numPr>
          <w:ilvl w:val="0"/>
          <w:numId w:val="8"/>
        </w:numPr>
        <w:jc w:val="left"/>
        <w:rPr>
          <w:rFonts w:cs="Arial"/>
          <w:szCs w:val="20"/>
        </w:rPr>
      </w:pPr>
      <w:r w:rsidRPr="00CE086C">
        <w:rPr>
          <w:rFonts w:cs="Arial"/>
          <w:szCs w:val="20"/>
          <w:u w:val="single"/>
        </w:rPr>
        <w:t>Glazing Seal</w:t>
      </w:r>
      <w:r w:rsidRPr="00CE086C">
        <w:rPr>
          <w:rFonts w:cs="Arial"/>
          <w:szCs w:val="20"/>
        </w:rPr>
        <w:t>: All glass to be sealed with push in glazing vinyl.</w:t>
      </w:r>
    </w:p>
    <w:p w:rsidR="00CE086C" w:rsidRPr="00CE086C" w:rsidRDefault="00CE086C" w:rsidP="00CE086C">
      <w:pPr>
        <w:ind w:left="180"/>
        <w:rPr>
          <w:rFonts w:cs="Arial"/>
          <w:szCs w:val="20"/>
        </w:rPr>
      </w:pPr>
    </w:p>
    <w:p w:rsidR="00CE086C" w:rsidRPr="00CE086C" w:rsidRDefault="00CE086C" w:rsidP="00CE086C">
      <w:pPr>
        <w:rPr>
          <w:rFonts w:cs="Arial"/>
          <w:b/>
          <w:szCs w:val="20"/>
        </w:rPr>
      </w:pPr>
      <w:r w:rsidRPr="00CE086C">
        <w:rPr>
          <w:rFonts w:cs="Arial"/>
          <w:b/>
          <w:szCs w:val="20"/>
        </w:rPr>
        <w:t>2.06   FINISH</w:t>
      </w:r>
    </w:p>
    <w:p w:rsidR="00CE086C" w:rsidRPr="00CE086C" w:rsidRDefault="00CE086C" w:rsidP="00CE086C">
      <w:pPr>
        <w:pStyle w:val="BodyTextIndent"/>
        <w:rPr>
          <w:rFonts w:cs="Arial"/>
          <w:szCs w:val="20"/>
        </w:rPr>
      </w:pPr>
      <w:r w:rsidRPr="00CE086C">
        <w:rPr>
          <w:rFonts w:cs="Arial"/>
          <w:szCs w:val="20"/>
        </w:rPr>
        <w:t>The following finishes are available for the enclosure walls, rotating center section, door wings and ceiling.</w:t>
      </w:r>
    </w:p>
    <w:p w:rsidR="00CE086C" w:rsidRPr="00CE086C" w:rsidRDefault="00CE086C" w:rsidP="00CE086C">
      <w:pPr>
        <w:numPr>
          <w:ilvl w:val="0"/>
          <w:numId w:val="11"/>
        </w:numPr>
        <w:jc w:val="left"/>
        <w:rPr>
          <w:rFonts w:cs="Arial"/>
          <w:szCs w:val="20"/>
        </w:rPr>
      </w:pPr>
      <w:r w:rsidRPr="00CE086C">
        <w:rPr>
          <w:rFonts w:cs="Arial"/>
          <w:szCs w:val="20"/>
          <w:u w:val="single"/>
        </w:rPr>
        <w:t>Anodized Coatings</w:t>
      </w:r>
    </w:p>
    <w:p w:rsidR="00CE086C" w:rsidRPr="00CE086C" w:rsidRDefault="00CE086C" w:rsidP="00CE086C">
      <w:pPr>
        <w:numPr>
          <w:ilvl w:val="0"/>
          <w:numId w:val="14"/>
        </w:numPr>
        <w:jc w:val="left"/>
        <w:rPr>
          <w:rFonts w:cs="Arial"/>
          <w:szCs w:val="20"/>
        </w:rPr>
      </w:pPr>
      <w:r w:rsidRPr="00CE086C">
        <w:rPr>
          <w:rFonts w:cs="Arial"/>
          <w:szCs w:val="20"/>
        </w:rPr>
        <w:t>AAMA 611 Architectural Class 1 Clear anodized Type AA-M10C22 A44</w:t>
      </w:r>
    </w:p>
    <w:p w:rsidR="00CE086C" w:rsidRPr="00CE086C" w:rsidRDefault="00CE086C" w:rsidP="00CE086C">
      <w:pPr>
        <w:numPr>
          <w:ilvl w:val="0"/>
          <w:numId w:val="14"/>
        </w:numPr>
        <w:jc w:val="left"/>
        <w:rPr>
          <w:rFonts w:cs="Arial"/>
          <w:szCs w:val="20"/>
        </w:rPr>
      </w:pPr>
      <w:r w:rsidRPr="00CE086C">
        <w:rPr>
          <w:rFonts w:cs="Arial"/>
          <w:szCs w:val="20"/>
        </w:rPr>
        <w:t>AAMA 611 Architectural Class 1 anodized Type AA-M10C22 A42: Light, Medium and Dark Bronze, Black and Champagne.</w:t>
      </w:r>
    </w:p>
    <w:p w:rsidR="00CE086C" w:rsidRPr="00CE086C" w:rsidRDefault="00CE086C" w:rsidP="00CE086C">
      <w:pPr>
        <w:numPr>
          <w:ilvl w:val="0"/>
          <w:numId w:val="11"/>
        </w:numPr>
        <w:jc w:val="left"/>
        <w:rPr>
          <w:rFonts w:cs="Arial"/>
          <w:szCs w:val="20"/>
        </w:rPr>
      </w:pPr>
      <w:r w:rsidRPr="00CE086C">
        <w:rPr>
          <w:rFonts w:cs="Arial"/>
          <w:szCs w:val="20"/>
          <w:u w:val="single"/>
        </w:rPr>
        <w:t>Painted Coatings</w:t>
      </w:r>
    </w:p>
    <w:p w:rsidR="00CE086C" w:rsidRPr="00CE086C" w:rsidRDefault="00CE086C" w:rsidP="00CE086C">
      <w:pPr>
        <w:numPr>
          <w:ilvl w:val="0"/>
          <w:numId w:val="19"/>
        </w:numPr>
        <w:jc w:val="left"/>
        <w:rPr>
          <w:rFonts w:cs="Arial"/>
          <w:szCs w:val="20"/>
        </w:rPr>
      </w:pPr>
      <w:r w:rsidRPr="00CE086C">
        <w:rPr>
          <w:rFonts w:cs="Arial"/>
          <w:szCs w:val="20"/>
        </w:rPr>
        <w:t>AAMA 2605 Superior Performing Organic Coatings (e.g.: Duranar, Fluropon; 70% Kynar Fluoropolymers).</w:t>
      </w:r>
    </w:p>
    <w:p w:rsidR="00CE086C" w:rsidRPr="00CE086C" w:rsidRDefault="00CE086C" w:rsidP="00CE086C">
      <w:pPr>
        <w:numPr>
          <w:ilvl w:val="0"/>
          <w:numId w:val="19"/>
        </w:numPr>
        <w:jc w:val="left"/>
        <w:rPr>
          <w:rFonts w:cs="Arial"/>
          <w:szCs w:val="20"/>
        </w:rPr>
      </w:pPr>
      <w:r w:rsidRPr="00CE086C">
        <w:rPr>
          <w:rFonts w:cs="Arial"/>
          <w:szCs w:val="20"/>
        </w:rPr>
        <w:t>AAMA 2604 High Performance Organic Coatings (e.g.: Powder Coating).</w:t>
      </w:r>
    </w:p>
    <w:p w:rsidR="00CE086C" w:rsidRPr="00CE086C" w:rsidRDefault="00CE086C" w:rsidP="00CE086C">
      <w:pPr>
        <w:numPr>
          <w:ilvl w:val="0"/>
          <w:numId w:val="11"/>
        </w:numPr>
        <w:jc w:val="left"/>
        <w:rPr>
          <w:rFonts w:cs="Arial"/>
          <w:szCs w:val="20"/>
        </w:rPr>
      </w:pPr>
      <w:r w:rsidRPr="00CE086C">
        <w:rPr>
          <w:rFonts w:cs="Arial"/>
          <w:szCs w:val="20"/>
          <w:u w:val="single"/>
        </w:rPr>
        <w:t>Stainless Steel Clad Type 304*</w:t>
      </w:r>
    </w:p>
    <w:p w:rsidR="00CE086C" w:rsidRPr="00CE086C" w:rsidRDefault="00CE086C" w:rsidP="00CE086C">
      <w:pPr>
        <w:numPr>
          <w:ilvl w:val="0"/>
          <w:numId w:val="20"/>
        </w:numPr>
        <w:jc w:val="left"/>
        <w:rPr>
          <w:rFonts w:cs="Arial"/>
          <w:szCs w:val="20"/>
        </w:rPr>
      </w:pPr>
      <w:r w:rsidRPr="00CE086C">
        <w:rPr>
          <w:rFonts w:cs="Arial"/>
          <w:szCs w:val="20"/>
        </w:rPr>
        <w:t xml:space="preserve">#4 Brushed Satin </w:t>
      </w:r>
    </w:p>
    <w:p w:rsidR="00CE086C" w:rsidRPr="00CE086C" w:rsidRDefault="00CE086C" w:rsidP="00CE086C">
      <w:pPr>
        <w:numPr>
          <w:ilvl w:val="0"/>
          <w:numId w:val="20"/>
        </w:numPr>
        <w:jc w:val="left"/>
        <w:rPr>
          <w:rFonts w:cs="Arial"/>
          <w:szCs w:val="20"/>
        </w:rPr>
      </w:pPr>
      <w:r w:rsidRPr="00CE086C">
        <w:rPr>
          <w:rFonts w:cs="Arial"/>
          <w:szCs w:val="20"/>
        </w:rPr>
        <w:t>#8 Highly Polished (mirror finish)</w:t>
      </w:r>
    </w:p>
    <w:p w:rsidR="00CE086C" w:rsidRPr="00CE086C" w:rsidRDefault="00CE086C" w:rsidP="00CE086C">
      <w:pPr>
        <w:numPr>
          <w:ilvl w:val="0"/>
          <w:numId w:val="11"/>
        </w:numPr>
        <w:jc w:val="left"/>
        <w:rPr>
          <w:rFonts w:cs="Arial"/>
          <w:szCs w:val="20"/>
        </w:rPr>
      </w:pPr>
      <w:r w:rsidRPr="00CE086C">
        <w:rPr>
          <w:rFonts w:cs="Arial"/>
          <w:szCs w:val="20"/>
          <w:u w:val="single"/>
        </w:rPr>
        <w:t>Bronze Clad Alloy #280 (Muntz Metal)*</w:t>
      </w:r>
    </w:p>
    <w:p w:rsidR="00CE086C" w:rsidRPr="00CE086C" w:rsidRDefault="00CE086C" w:rsidP="00CE086C">
      <w:pPr>
        <w:numPr>
          <w:ilvl w:val="0"/>
          <w:numId w:val="21"/>
        </w:numPr>
        <w:jc w:val="left"/>
        <w:rPr>
          <w:rFonts w:cs="Arial"/>
          <w:szCs w:val="20"/>
        </w:rPr>
      </w:pPr>
      <w:r w:rsidRPr="00CE086C">
        <w:rPr>
          <w:rFonts w:cs="Arial"/>
          <w:szCs w:val="20"/>
        </w:rPr>
        <w:t xml:space="preserve">#4 Brushed Satin </w:t>
      </w:r>
    </w:p>
    <w:p w:rsidR="00CE086C" w:rsidRPr="00CE086C" w:rsidRDefault="00CE086C" w:rsidP="00CE086C">
      <w:pPr>
        <w:numPr>
          <w:ilvl w:val="0"/>
          <w:numId w:val="21"/>
        </w:numPr>
        <w:jc w:val="left"/>
        <w:rPr>
          <w:rFonts w:cs="Arial"/>
          <w:szCs w:val="20"/>
        </w:rPr>
      </w:pPr>
      <w:r w:rsidRPr="00CE086C">
        <w:rPr>
          <w:rFonts w:cs="Arial"/>
          <w:szCs w:val="20"/>
        </w:rPr>
        <w:t>#8 Highly Polished (mirror finish)</w:t>
      </w:r>
    </w:p>
    <w:p w:rsidR="00CE086C" w:rsidRPr="00CE086C" w:rsidRDefault="00CE086C" w:rsidP="00CE086C">
      <w:pPr>
        <w:ind w:left="720"/>
        <w:rPr>
          <w:rFonts w:cs="Arial"/>
          <w:szCs w:val="20"/>
        </w:rPr>
      </w:pPr>
    </w:p>
    <w:p w:rsidR="00CE086C" w:rsidRPr="00CE086C" w:rsidRDefault="00CE086C" w:rsidP="00CE086C">
      <w:pPr>
        <w:rPr>
          <w:rFonts w:cs="Arial"/>
          <w:szCs w:val="20"/>
        </w:rPr>
      </w:pPr>
    </w:p>
    <w:p w:rsidR="00CE086C" w:rsidRPr="00CE086C" w:rsidRDefault="00CE086C" w:rsidP="00CE086C">
      <w:pPr>
        <w:pStyle w:val="Heading5"/>
        <w:rPr>
          <w:rFonts w:ascii="Arial" w:hAnsi="Arial" w:cs="Arial"/>
          <w:b/>
          <w:color w:val="auto"/>
          <w:szCs w:val="20"/>
          <w:u w:val="single"/>
        </w:rPr>
      </w:pPr>
      <w:r w:rsidRPr="00CE086C">
        <w:rPr>
          <w:rFonts w:ascii="Arial" w:hAnsi="Arial" w:cs="Arial"/>
          <w:b/>
          <w:color w:val="auto"/>
          <w:szCs w:val="20"/>
          <w:u w:val="single"/>
        </w:rPr>
        <w:t xml:space="preserve">PART </w:t>
      </w:r>
      <w:bookmarkStart w:id="0" w:name="_GoBack"/>
      <w:bookmarkEnd w:id="0"/>
      <w:r w:rsidRPr="00CE086C">
        <w:rPr>
          <w:rFonts w:ascii="Arial" w:hAnsi="Arial" w:cs="Arial"/>
          <w:b/>
          <w:color w:val="auto"/>
          <w:szCs w:val="20"/>
          <w:u w:val="single"/>
        </w:rPr>
        <w:t>III – EXECUTION</w:t>
      </w:r>
    </w:p>
    <w:p w:rsidR="00CE086C" w:rsidRPr="00CE086C" w:rsidRDefault="00CE086C" w:rsidP="00CE086C">
      <w:pPr>
        <w:rPr>
          <w:rFonts w:cs="Arial"/>
          <w:szCs w:val="20"/>
        </w:rPr>
      </w:pPr>
    </w:p>
    <w:p w:rsidR="00CE086C" w:rsidRPr="00CE086C" w:rsidRDefault="00CE086C" w:rsidP="00CE086C">
      <w:pPr>
        <w:numPr>
          <w:ilvl w:val="1"/>
          <w:numId w:val="10"/>
        </w:numPr>
        <w:jc w:val="left"/>
        <w:rPr>
          <w:rFonts w:cs="Arial"/>
          <w:b/>
          <w:szCs w:val="20"/>
        </w:rPr>
      </w:pPr>
      <w:r w:rsidRPr="00CE086C">
        <w:rPr>
          <w:rFonts w:cs="Arial"/>
          <w:b/>
          <w:szCs w:val="20"/>
        </w:rPr>
        <w:t>INSTALLATION</w:t>
      </w:r>
    </w:p>
    <w:p w:rsidR="00CE086C" w:rsidRPr="00CE086C" w:rsidRDefault="00CE086C" w:rsidP="00CE086C">
      <w:pPr>
        <w:numPr>
          <w:ilvl w:val="0"/>
          <w:numId w:val="33"/>
        </w:numPr>
        <w:jc w:val="left"/>
        <w:rPr>
          <w:rFonts w:cs="Arial"/>
          <w:szCs w:val="20"/>
        </w:rPr>
      </w:pPr>
      <w:r w:rsidRPr="00CE086C">
        <w:rPr>
          <w:rFonts w:cs="Arial"/>
          <w:szCs w:val="20"/>
          <w:u w:val="single"/>
        </w:rPr>
        <w:t>Inspection</w:t>
      </w:r>
      <w:r w:rsidRPr="00CE086C">
        <w:rPr>
          <w:rFonts w:cs="Arial"/>
          <w:szCs w:val="20"/>
        </w:rPr>
        <w:t>: Installer must examine the location and advise the Contractor of any site conditions unacceptable for proper installation of product.  These conditions include but are not limited to the following:</w:t>
      </w:r>
    </w:p>
    <w:p w:rsidR="00CE086C" w:rsidRPr="00CE086C" w:rsidRDefault="00CE086C" w:rsidP="00CE086C">
      <w:pPr>
        <w:numPr>
          <w:ilvl w:val="0"/>
          <w:numId w:val="32"/>
        </w:numPr>
        <w:jc w:val="left"/>
        <w:rPr>
          <w:rFonts w:cs="Arial"/>
          <w:szCs w:val="20"/>
        </w:rPr>
      </w:pPr>
      <w:r w:rsidRPr="00CE086C">
        <w:rPr>
          <w:rFonts w:cs="Arial"/>
          <w:szCs w:val="20"/>
        </w:rPr>
        <w:t>Floor must be dead level at any point within the footprint of the door</w:t>
      </w:r>
    </w:p>
    <w:p w:rsidR="00CE086C" w:rsidRPr="00CE086C" w:rsidRDefault="00CE086C" w:rsidP="00CE086C">
      <w:pPr>
        <w:numPr>
          <w:ilvl w:val="0"/>
          <w:numId w:val="32"/>
        </w:numPr>
        <w:jc w:val="left"/>
        <w:rPr>
          <w:rFonts w:cs="Arial"/>
          <w:szCs w:val="20"/>
        </w:rPr>
      </w:pPr>
      <w:r w:rsidRPr="00CE086C">
        <w:rPr>
          <w:rFonts w:cs="Arial"/>
          <w:szCs w:val="20"/>
        </w:rPr>
        <w:t>Door must be installed on finished floor</w:t>
      </w:r>
    </w:p>
    <w:p w:rsidR="00CE086C" w:rsidRPr="00CE086C" w:rsidRDefault="00CE086C" w:rsidP="00CE086C">
      <w:pPr>
        <w:numPr>
          <w:ilvl w:val="0"/>
          <w:numId w:val="32"/>
        </w:numPr>
        <w:jc w:val="left"/>
        <w:rPr>
          <w:rFonts w:cs="Arial"/>
          <w:szCs w:val="20"/>
        </w:rPr>
      </w:pPr>
      <w:r w:rsidRPr="00CE086C">
        <w:rPr>
          <w:rFonts w:cs="Arial"/>
          <w:szCs w:val="20"/>
        </w:rPr>
        <w:t>Power supply must be installed</w:t>
      </w:r>
    </w:p>
    <w:p w:rsidR="00CE086C" w:rsidRPr="00CE086C" w:rsidRDefault="00CE086C" w:rsidP="00CE086C">
      <w:pPr>
        <w:ind w:firstLine="600"/>
        <w:rPr>
          <w:rFonts w:cs="Arial"/>
          <w:szCs w:val="20"/>
        </w:rPr>
      </w:pPr>
      <w:r w:rsidRPr="00CE086C">
        <w:rPr>
          <w:rFonts w:cs="Arial"/>
          <w:szCs w:val="20"/>
        </w:rPr>
        <w:t xml:space="preserve">Installation shall not begin until these unacceptable conditions are rectified.  </w:t>
      </w:r>
    </w:p>
    <w:p w:rsidR="00CE086C" w:rsidRPr="00CE086C" w:rsidRDefault="00CE086C" w:rsidP="00CE086C">
      <w:pPr>
        <w:numPr>
          <w:ilvl w:val="0"/>
          <w:numId w:val="33"/>
        </w:numPr>
        <w:jc w:val="left"/>
        <w:rPr>
          <w:rFonts w:cs="Arial"/>
          <w:szCs w:val="20"/>
        </w:rPr>
      </w:pPr>
      <w:r w:rsidRPr="00CE086C">
        <w:rPr>
          <w:rFonts w:cs="Arial"/>
          <w:szCs w:val="20"/>
          <w:u w:val="single"/>
        </w:rPr>
        <w:t>Erection</w:t>
      </w:r>
      <w:r w:rsidRPr="00CE086C">
        <w:rPr>
          <w:rFonts w:cs="Arial"/>
          <w:szCs w:val="20"/>
        </w:rPr>
        <w:t>: Install revolving doors in accordance with manufacturer’s printed instructions.  Set units level, plumb, and with uniform hairline joints.  The door should be anchored to the building, storefront or curtain wall for lateral support. Use only factory trained installers.</w:t>
      </w:r>
    </w:p>
    <w:p w:rsidR="00CE086C" w:rsidRPr="00CE086C" w:rsidRDefault="00CE086C" w:rsidP="00CE086C">
      <w:pPr>
        <w:numPr>
          <w:ilvl w:val="0"/>
          <w:numId w:val="33"/>
        </w:numPr>
        <w:jc w:val="left"/>
        <w:rPr>
          <w:rFonts w:cs="Arial"/>
          <w:szCs w:val="20"/>
        </w:rPr>
      </w:pPr>
      <w:r w:rsidRPr="00CE086C">
        <w:rPr>
          <w:rFonts w:cs="Arial"/>
          <w:szCs w:val="20"/>
          <w:u w:val="single"/>
        </w:rPr>
        <w:t>Adjustment</w:t>
      </w:r>
      <w:r w:rsidRPr="00CE086C">
        <w:rPr>
          <w:rFonts w:cs="Arial"/>
          <w:szCs w:val="20"/>
        </w:rPr>
        <w:t>: Installer shall adjust door, hardware and sensors for smooth operation and proper performance.</w:t>
      </w:r>
    </w:p>
    <w:p w:rsidR="00CE086C" w:rsidRPr="00CE086C" w:rsidRDefault="00CE086C" w:rsidP="00CE086C">
      <w:pPr>
        <w:numPr>
          <w:ilvl w:val="0"/>
          <w:numId w:val="33"/>
        </w:numPr>
        <w:jc w:val="left"/>
        <w:rPr>
          <w:rFonts w:cs="Arial"/>
          <w:szCs w:val="20"/>
        </w:rPr>
      </w:pPr>
      <w:r w:rsidRPr="00CE086C">
        <w:rPr>
          <w:rFonts w:cs="Arial"/>
          <w:szCs w:val="20"/>
          <w:u w:val="single"/>
        </w:rPr>
        <w:t>Instruction</w:t>
      </w:r>
      <w:r w:rsidRPr="00CE086C">
        <w:rPr>
          <w:rFonts w:cs="Arial"/>
          <w:szCs w:val="20"/>
        </w:rPr>
        <w:t>: A factory-trained installer shall demonstrate to the owner’s maintenance crew the proper operation of the door and the necessary service requirements such as lubrication, cleaning, and inspection of components upon completion of installation.</w:t>
      </w:r>
    </w:p>
    <w:p w:rsidR="00CE086C" w:rsidRPr="00CE086C" w:rsidRDefault="00CE086C" w:rsidP="00CE086C">
      <w:pPr>
        <w:numPr>
          <w:ilvl w:val="0"/>
          <w:numId w:val="33"/>
        </w:numPr>
        <w:jc w:val="left"/>
        <w:rPr>
          <w:rFonts w:cs="Arial"/>
          <w:szCs w:val="20"/>
        </w:rPr>
      </w:pPr>
      <w:r w:rsidRPr="00CE086C">
        <w:rPr>
          <w:rFonts w:cs="Arial"/>
          <w:szCs w:val="20"/>
          <w:u w:val="single"/>
        </w:rPr>
        <w:t>Cleaning</w:t>
      </w:r>
      <w:r w:rsidRPr="00CE086C">
        <w:rPr>
          <w:rFonts w:cs="Arial"/>
          <w:szCs w:val="20"/>
        </w:rPr>
        <w:t>: Clean metal and glass surfaces carefully after installation to remove excess caulk, dirt and labels.</w:t>
      </w:r>
    </w:p>
    <w:p w:rsidR="00CE086C" w:rsidRPr="00CE086C" w:rsidRDefault="00CE086C" w:rsidP="00CE086C">
      <w:pPr>
        <w:rPr>
          <w:rFonts w:cs="Arial"/>
          <w:szCs w:val="20"/>
        </w:rPr>
      </w:pPr>
    </w:p>
    <w:p w:rsidR="00CE086C" w:rsidRPr="00CE086C" w:rsidRDefault="00CE086C" w:rsidP="00CE086C">
      <w:pPr>
        <w:rPr>
          <w:rFonts w:cs="Arial"/>
          <w:b/>
          <w:szCs w:val="20"/>
        </w:rPr>
      </w:pPr>
      <w:r w:rsidRPr="00CE086C">
        <w:rPr>
          <w:rFonts w:cs="Arial"/>
          <w:b/>
          <w:szCs w:val="20"/>
        </w:rPr>
        <w:t>Boon Edam, Inc. reserves the right to change this specification at any time without notice.</w:t>
      </w:r>
    </w:p>
    <w:p w:rsidR="00521DF9" w:rsidRPr="00CE086C" w:rsidRDefault="00521DF9" w:rsidP="00CE086C">
      <w:pPr>
        <w:pStyle w:val="Heading2"/>
        <w:rPr>
          <w:rFonts w:cs="Arial"/>
          <w:sz w:val="20"/>
          <w:szCs w:val="20"/>
          <w:lang w:val="en-GB"/>
        </w:rPr>
      </w:pPr>
    </w:p>
    <w:sectPr w:rsidR="00521DF9" w:rsidRPr="00CE086C" w:rsidSect="008F729E">
      <w:headerReference w:type="default" r:id="rId9"/>
      <w:headerReference w:type="first" r:id="rId10"/>
      <w:footerReference w:type="first" r:id="rId11"/>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5E7" w:rsidRDefault="008D65E7" w:rsidP="00D62047">
      <w:r>
        <w:separator/>
      </w:r>
    </w:p>
  </w:endnote>
  <w:endnote w:type="continuationSeparator" w:id="0">
    <w:p w:rsidR="008D65E7" w:rsidRDefault="008D65E7"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C80C4E" w:rsidP="00521DF9">
    <w:pPr>
      <w:pStyle w:val="Footer"/>
      <w:tabs>
        <w:tab w:val="clear" w:pos="4536"/>
        <w:tab w:val="clear" w:pos="9072"/>
        <w:tab w:val="left" w:pos="1305"/>
      </w:tabs>
    </w:pPr>
    <w:r>
      <w:rPr>
        <w:noProof/>
        <w:lang w:val="en-US"/>
      </w:rPr>
      <w:drawing>
        <wp:inline distT="0" distB="0" distL="0" distR="0">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5E7" w:rsidRDefault="008D65E7" w:rsidP="00D62047">
      <w:r>
        <w:separator/>
      </w:r>
    </w:p>
  </w:footnote>
  <w:footnote w:type="continuationSeparator" w:id="0">
    <w:p w:rsidR="008D65E7" w:rsidRDefault="008D65E7" w:rsidP="00D620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Default="00C80C4E">
    <w:pPr>
      <w:pStyle w:val="Header"/>
    </w:pPr>
    <w:r>
      <w:rPr>
        <w:noProof/>
        <w:lang w:val="en-US"/>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DCC"/>
    <w:multiLevelType w:val="singleLevel"/>
    <w:tmpl w:val="53BE0116"/>
    <w:lvl w:ilvl="0">
      <w:start w:val="1"/>
      <w:numFmt w:val="decimal"/>
      <w:lvlText w:val="%1."/>
      <w:lvlJc w:val="left"/>
      <w:pPr>
        <w:tabs>
          <w:tab w:val="num" w:pos="1080"/>
        </w:tabs>
        <w:ind w:left="1080" w:hanging="360"/>
      </w:pPr>
      <w:rPr>
        <w:rFonts w:hint="default"/>
      </w:rPr>
    </w:lvl>
  </w:abstractNum>
  <w:abstractNum w:abstractNumId="1">
    <w:nsid w:val="07B302E5"/>
    <w:multiLevelType w:val="singleLevel"/>
    <w:tmpl w:val="4CFAA3BC"/>
    <w:lvl w:ilvl="0">
      <w:start w:val="1"/>
      <w:numFmt w:val="upperLetter"/>
      <w:lvlText w:val="%1."/>
      <w:lvlJc w:val="left"/>
      <w:pPr>
        <w:tabs>
          <w:tab w:val="num" w:pos="540"/>
        </w:tabs>
        <w:ind w:left="540" w:hanging="360"/>
      </w:pPr>
      <w:rPr>
        <w:rFonts w:hint="default"/>
      </w:rPr>
    </w:lvl>
  </w:abstractNum>
  <w:abstractNum w:abstractNumId="2">
    <w:nsid w:val="07D109EE"/>
    <w:multiLevelType w:val="singleLevel"/>
    <w:tmpl w:val="52002B92"/>
    <w:lvl w:ilvl="0">
      <w:start w:val="1"/>
      <w:numFmt w:val="upperLetter"/>
      <w:lvlText w:val="%1."/>
      <w:lvlJc w:val="left"/>
      <w:pPr>
        <w:tabs>
          <w:tab w:val="num" w:pos="540"/>
        </w:tabs>
        <w:ind w:left="540" w:hanging="360"/>
      </w:pPr>
      <w:rPr>
        <w:rFonts w:hint="default"/>
      </w:rPr>
    </w:lvl>
  </w:abstractNum>
  <w:abstractNum w:abstractNumId="3">
    <w:nsid w:val="0C513DC3"/>
    <w:multiLevelType w:val="singleLevel"/>
    <w:tmpl w:val="30F229C8"/>
    <w:lvl w:ilvl="0">
      <w:start w:val="1"/>
      <w:numFmt w:val="upperLetter"/>
      <w:lvlText w:val="%1."/>
      <w:lvlJc w:val="left"/>
      <w:pPr>
        <w:tabs>
          <w:tab w:val="num" w:pos="540"/>
        </w:tabs>
        <w:ind w:left="540" w:hanging="360"/>
      </w:pPr>
      <w:rPr>
        <w:rFonts w:hint="default"/>
      </w:rPr>
    </w:lvl>
  </w:abstractNum>
  <w:abstractNum w:abstractNumId="4">
    <w:nsid w:val="0DD729A1"/>
    <w:multiLevelType w:val="singleLevel"/>
    <w:tmpl w:val="970EA0A2"/>
    <w:lvl w:ilvl="0">
      <w:start w:val="1"/>
      <w:numFmt w:val="upperLetter"/>
      <w:lvlText w:val="%1."/>
      <w:lvlJc w:val="left"/>
      <w:pPr>
        <w:tabs>
          <w:tab w:val="num" w:pos="540"/>
        </w:tabs>
        <w:ind w:left="540" w:hanging="360"/>
      </w:pPr>
      <w:rPr>
        <w:rFonts w:hint="default"/>
      </w:rPr>
    </w:lvl>
  </w:abstractNum>
  <w:abstractNum w:abstractNumId="5">
    <w:nsid w:val="10147A7C"/>
    <w:multiLevelType w:val="singleLevel"/>
    <w:tmpl w:val="F4AC2EB8"/>
    <w:lvl w:ilvl="0">
      <w:start w:val="1"/>
      <w:numFmt w:val="decimal"/>
      <w:lvlText w:val="%1."/>
      <w:lvlJc w:val="left"/>
      <w:pPr>
        <w:tabs>
          <w:tab w:val="num" w:pos="1080"/>
        </w:tabs>
        <w:ind w:left="1080" w:hanging="360"/>
      </w:pPr>
      <w:rPr>
        <w:rFonts w:hint="default"/>
      </w:rPr>
    </w:lvl>
  </w:abstractNum>
  <w:abstractNum w:abstractNumId="6">
    <w:nsid w:val="162A0A24"/>
    <w:multiLevelType w:val="singleLevel"/>
    <w:tmpl w:val="53542444"/>
    <w:lvl w:ilvl="0">
      <w:start w:val="1"/>
      <w:numFmt w:val="upperLetter"/>
      <w:lvlText w:val="%1."/>
      <w:lvlJc w:val="left"/>
      <w:pPr>
        <w:tabs>
          <w:tab w:val="num" w:pos="540"/>
        </w:tabs>
        <w:ind w:left="540" w:hanging="360"/>
      </w:pPr>
      <w:rPr>
        <w:rFonts w:hint="default"/>
      </w:rPr>
    </w:lvl>
  </w:abstractNum>
  <w:abstractNum w:abstractNumId="7">
    <w:nsid w:val="168B7C17"/>
    <w:multiLevelType w:val="hybridMultilevel"/>
    <w:tmpl w:val="A4689D66"/>
    <w:lvl w:ilvl="0" w:tplc="804444D4">
      <w:start w:val="1"/>
      <w:numFmt w:val="upperLetter"/>
      <w:lvlText w:val="%1."/>
      <w:lvlJc w:val="left"/>
      <w:pPr>
        <w:tabs>
          <w:tab w:val="num" w:pos="360"/>
        </w:tabs>
        <w:ind w:left="360" w:hanging="360"/>
      </w:pPr>
      <w:rPr>
        <w:rFonts w:hint="default"/>
      </w:rPr>
    </w:lvl>
    <w:lvl w:ilvl="1" w:tplc="08DC586A">
      <w:start w:val="1"/>
      <w:numFmt w:val="lowerLetter"/>
      <w:lvlText w:val="%2."/>
      <w:lvlJc w:val="left"/>
      <w:pPr>
        <w:tabs>
          <w:tab w:val="num" w:pos="1440"/>
        </w:tabs>
        <w:ind w:left="1440" w:hanging="360"/>
      </w:pPr>
    </w:lvl>
    <w:lvl w:ilvl="2" w:tplc="2C5070DC" w:tentative="1">
      <w:start w:val="1"/>
      <w:numFmt w:val="lowerRoman"/>
      <w:lvlText w:val="%3."/>
      <w:lvlJc w:val="right"/>
      <w:pPr>
        <w:tabs>
          <w:tab w:val="num" w:pos="2160"/>
        </w:tabs>
        <w:ind w:left="2160" w:hanging="180"/>
      </w:pPr>
    </w:lvl>
    <w:lvl w:ilvl="3" w:tplc="3E581FF6" w:tentative="1">
      <w:start w:val="1"/>
      <w:numFmt w:val="decimal"/>
      <w:lvlText w:val="%4."/>
      <w:lvlJc w:val="left"/>
      <w:pPr>
        <w:tabs>
          <w:tab w:val="num" w:pos="2880"/>
        </w:tabs>
        <w:ind w:left="2880" w:hanging="360"/>
      </w:pPr>
    </w:lvl>
    <w:lvl w:ilvl="4" w:tplc="9B742A60" w:tentative="1">
      <w:start w:val="1"/>
      <w:numFmt w:val="lowerLetter"/>
      <w:lvlText w:val="%5."/>
      <w:lvlJc w:val="left"/>
      <w:pPr>
        <w:tabs>
          <w:tab w:val="num" w:pos="3600"/>
        </w:tabs>
        <w:ind w:left="3600" w:hanging="360"/>
      </w:pPr>
    </w:lvl>
    <w:lvl w:ilvl="5" w:tplc="063EEAFA" w:tentative="1">
      <w:start w:val="1"/>
      <w:numFmt w:val="lowerRoman"/>
      <w:lvlText w:val="%6."/>
      <w:lvlJc w:val="right"/>
      <w:pPr>
        <w:tabs>
          <w:tab w:val="num" w:pos="4320"/>
        </w:tabs>
        <w:ind w:left="4320" w:hanging="180"/>
      </w:pPr>
    </w:lvl>
    <w:lvl w:ilvl="6" w:tplc="1DA21408" w:tentative="1">
      <w:start w:val="1"/>
      <w:numFmt w:val="decimal"/>
      <w:lvlText w:val="%7."/>
      <w:lvlJc w:val="left"/>
      <w:pPr>
        <w:tabs>
          <w:tab w:val="num" w:pos="5040"/>
        </w:tabs>
        <w:ind w:left="5040" w:hanging="360"/>
      </w:pPr>
    </w:lvl>
    <w:lvl w:ilvl="7" w:tplc="EADCB492" w:tentative="1">
      <w:start w:val="1"/>
      <w:numFmt w:val="lowerLetter"/>
      <w:lvlText w:val="%8."/>
      <w:lvlJc w:val="left"/>
      <w:pPr>
        <w:tabs>
          <w:tab w:val="num" w:pos="5760"/>
        </w:tabs>
        <w:ind w:left="5760" w:hanging="360"/>
      </w:pPr>
    </w:lvl>
    <w:lvl w:ilvl="8" w:tplc="DEF4E9E0" w:tentative="1">
      <w:start w:val="1"/>
      <w:numFmt w:val="lowerRoman"/>
      <w:lvlText w:val="%9."/>
      <w:lvlJc w:val="right"/>
      <w:pPr>
        <w:tabs>
          <w:tab w:val="num" w:pos="6480"/>
        </w:tabs>
        <w:ind w:left="6480" w:hanging="180"/>
      </w:pPr>
    </w:lvl>
  </w:abstractNum>
  <w:abstractNum w:abstractNumId="8">
    <w:nsid w:val="1A3C2DD7"/>
    <w:multiLevelType w:val="multilevel"/>
    <w:tmpl w:val="D828FD46"/>
    <w:lvl w:ilvl="0">
      <w:start w:val="1"/>
      <w:numFmt w:val="decimal"/>
      <w:lvlText w:val="%1."/>
      <w:lvlJc w:val="left"/>
      <w:pPr>
        <w:tabs>
          <w:tab w:val="num" w:pos="1080"/>
        </w:tabs>
        <w:ind w:left="108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9">
    <w:nsid w:val="1F901E37"/>
    <w:multiLevelType w:val="multilevel"/>
    <w:tmpl w:val="AEF8EBAA"/>
    <w:lvl w:ilvl="0">
      <w:start w:val="1"/>
      <w:numFmt w:val="decimal"/>
      <w:lvlText w:val="%1"/>
      <w:lvlJc w:val="left"/>
      <w:pPr>
        <w:tabs>
          <w:tab w:val="num" w:pos="570"/>
        </w:tabs>
        <w:ind w:left="570" w:hanging="57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3D151DD"/>
    <w:multiLevelType w:val="hybridMultilevel"/>
    <w:tmpl w:val="C3D8CAB2"/>
    <w:lvl w:ilvl="0" w:tplc="8AEADEF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2ADA2A2E"/>
    <w:multiLevelType w:val="singleLevel"/>
    <w:tmpl w:val="F4AC2EB8"/>
    <w:lvl w:ilvl="0">
      <w:start w:val="1"/>
      <w:numFmt w:val="decimal"/>
      <w:lvlText w:val="%1."/>
      <w:lvlJc w:val="left"/>
      <w:pPr>
        <w:tabs>
          <w:tab w:val="num" w:pos="1080"/>
        </w:tabs>
        <w:ind w:left="1080" w:hanging="360"/>
      </w:pPr>
      <w:rPr>
        <w:rFonts w:hint="default"/>
      </w:rPr>
    </w:lvl>
  </w:abstractNum>
  <w:abstractNum w:abstractNumId="12">
    <w:nsid w:val="2C476B21"/>
    <w:multiLevelType w:val="singleLevel"/>
    <w:tmpl w:val="ADF8719E"/>
    <w:lvl w:ilvl="0">
      <w:start w:val="1"/>
      <w:numFmt w:val="upperLetter"/>
      <w:lvlText w:val="%1."/>
      <w:lvlJc w:val="left"/>
      <w:pPr>
        <w:tabs>
          <w:tab w:val="num" w:pos="540"/>
        </w:tabs>
        <w:ind w:left="540" w:hanging="360"/>
      </w:pPr>
      <w:rPr>
        <w:rFonts w:hint="default"/>
      </w:rPr>
    </w:lvl>
  </w:abstractNum>
  <w:abstractNum w:abstractNumId="13">
    <w:nsid w:val="2F921D71"/>
    <w:multiLevelType w:val="singleLevel"/>
    <w:tmpl w:val="89BC762E"/>
    <w:lvl w:ilvl="0">
      <w:start w:val="1"/>
      <w:numFmt w:val="upperLetter"/>
      <w:lvlText w:val="%1."/>
      <w:lvlJc w:val="left"/>
      <w:pPr>
        <w:tabs>
          <w:tab w:val="num" w:pos="540"/>
        </w:tabs>
        <w:ind w:left="540" w:hanging="360"/>
      </w:pPr>
      <w:rPr>
        <w:rFonts w:hint="default"/>
      </w:rPr>
    </w:lvl>
  </w:abstractNum>
  <w:abstractNum w:abstractNumId="14">
    <w:nsid w:val="32301E7D"/>
    <w:multiLevelType w:val="singleLevel"/>
    <w:tmpl w:val="0C3A4EAE"/>
    <w:lvl w:ilvl="0">
      <w:start w:val="1"/>
      <w:numFmt w:val="decimal"/>
      <w:lvlText w:val="%1."/>
      <w:lvlJc w:val="left"/>
      <w:pPr>
        <w:tabs>
          <w:tab w:val="num" w:pos="1080"/>
        </w:tabs>
        <w:ind w:left="1080" w:hanging="360"/>
      </w:pPr>
      <w:rPr>
        <w:rFonts w:hint="default"/>
      </w:rPr>
    </w:lvl>
  </w:abstractNum>
  <w:abstractNum w:abstractNumId="15">
    <w:nsid w:val="339E76A5"/>
    <w:multiLevelType w:val="multilevel"/>
    <w:tmpl w:val="04DCCBA4"/>
    <w:lvl w:ilvl="0">
      <w:start w:val="1"/>
      <w:numFmt w:val="upperLetter"/>
      <w:lvlText w:val="%1."/>
      <w:lvlJc w:val="left"/>
      <w:pPr>
        <w:tabs>
          <w:tab w:val="num" w:pos="540"/>
        </w:tabs>
        <w:ind w:left="54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16">
    <w:nsid w:val="3C107DDF"/>
    <w:multiLevelType w:val="singleLevel"/>
    <w:tmpl w:val="30FA4034"/>
    <w:lvl w:ilvl="0">
      <w:start w:val="1"/>
      <w:numFmt w:val="decimal"/>
      <w:lvlText w:val="%1."/>
      <w:lvlJc w:val="left"/>
      <w:pPr>
        <w:tabs>
          <w:tab w:val="num" w:pos="1080"/>
        </w:tabs>
        <w:ind w:left="1080" w:hanging="360"/>
      </w:pPr>
      <w:rPr>
        <w:rFonts w:hint="default"/>
      </w:rPr>
    </w:lvl>
  </w:abstractNum>
  <w:abstractNum w:abstractNumId="17">
    <w:nsid w:val="412E44F5"/>
    <w:multiLevelType w:val="multilevel"/>
    <w:tmpl w:val="A26CB66E"/>
    <w:lvl w:ilvl="0">
      <w:start w:val="1"/>
      <w:numFmt w:val="upperLetter"/>
      <w:lvlText w:val="%1."/>
      <w:lvlJc w:val="left"/>
      <w:pPr>
        <w:tabs>
          <w:tab w:val="num" w:pos="540"/>
        </w:tabs>
        <w:ind w:left="540" w:hanging="36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7141F40"/>
    <w:multiLevelType w:val="singleLevel"/>
    <w:tmpl w:val="F4AC2EB8"/>
    <w:lvl w:ilvl="0">
      <w:start w:val="1"/>
      <w:numFmt w:val="decimal"/>
      <w:lvlText w:val="%1."/>
      <w:lvlJc w:val="left"/>
      <w:pPr>
        <w:tabs>
          <w:tab w:val="num" w:pos="1080"/>
        </w:tabs>
        <w:ind w:left="1080" w:hanging="360"/>
      </w:pPr>
      <w:rPr>
        <w:rFonts w:hint="default"/>
      </w:rPr>
    </w:lvl>
  </w:abstractNum>
  <w:abstractNum w:abstractNumId="19">
    <w:nsid w:val="490038F1"/>
    <w:multiLevelType w:val="singleLevel"/>
    <w:tmpl w:val="8F5AF9A0"/>
    <w:lvl w:ilvl="0">
      <w:start w:val="1"/>
      <w:numFmt w:val="upperLetter"/>
      <w:lvlText w:val="%1."/>
      <w:lvlJc w:val="left"/>
      <w:pPr>
        <w:tabs>
          <w:tab w:val="num" w:pos="540"/>
        </w:tabs>
        <w:ind w:left="540" w:hanging="360"/>
      </w:pPr>
      <w:rPr>
        <w:rFonts w:hint="default"/>
      </w:rPr>
    </w:lvl>
  </w:abstractNum>
  <w:abstractNum w:abstractNumId="20">
    <w:nsid w:val="4D086033"/>
    <w:multiLevelType w:val="singleLevel"/>
    <w:tmpl w:val="8F5AF9A0"/>
    <w:lvl w:ilvl="0">
      <w:start w:val="1"/>
      <w:numFmt w:val="upperLetter"/>
      <w:lvlText w:val="%1."/>
      <w:lvlJc w:val="left"/>
      <w:pPr>
        <w:tabs>
          <w:tab w:val="num" w:pos="540"/>
        </w:tabs>
        <w:ind w:left="540" w:hanging="360"/>
      </w:pPr>
      <w:rPr>
        <w:rFonts w:hint="default"/>
      </w:rPr>
    </w:lvl>
  </w:abstractNum>
  <w:abstractNum w:abstractNumId="21">
    <w:nsid w:val="50C26FE6"/>
    <w:multiLevelType w:val="singleLevel"/>
    <w:tmpl w:val="1FBEFBD6"/>
    <w:lvl w:ilvl="0">
      <w:start w:val="1"/>
      <w:numFmt w:val="decimal"/>
      <w:lvlText w:val="%1."/>
      <w:lvlJc w:val="left"/>
      <w:pPr>
        <w:tabs>
          <w:tab w:val="num" w:pos="1080"/>
        </w:tabs>
        <w:ind w:left="1080" w:hanging="360"/>
      </w:pPr>
      <w:rPr>
        <w:rFonts w:hint="default"/>
      </w:rPr>
    </w:lvl>
  </w:abstractNum>
  <w:abstractNum w:abstractNumId="22">
    <w:nsid w:val="58E754B8"/>
    <w:multiLevelType w:val="singleLevel"/>
    <w:tmpl w:val="9CB2CA1A"/>
    <w:lvl w:ilvl="0">
      <w:start w:val="1"/>
      <w:numFmt w:val="upperLetter"/>
      <w:lvlText w:val="%1."/>
      <w:lvlJc w:val="left"/>
      <w:pPr>
        <w:tabs>
          <w:tab w:val="num" w:pos="540"/>
        </w:tabs>
        <w:ind w:left="540" w:hanging="360"/>
      </w:pPr>
      <w:rPr>
        <w:rFonts w:hint="default"/>
      </w:rPr>
    </w:lvl>
  </w:abstractNum>
  <w:abstractNum w:abstractNumId="23">
    <w:nsid w:val="5A0A74FC"/>
    <w:multiLevelType w:val="multilevel"/>
    <w:tmpl w:val="58E25036"/>
    <w:lvl w:ilvl="0">
      <w:start w:val="3"/>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C683F77"/>
    <w:multiLevelType w:val="singleLevel"/>
    <w:tmpl w:val="04090015"/>
    <w:lvl w:ilvl="0">
      <w:start w:val="1"/>
      <w:numFmt w:val="upperLetter"/>
      <w:lvlText w:val="%1."/>
      <w:lvlJc w:val="left"/>
      <w:pPr>
        <w:tabs>
          <w:tab w:val="num" w:pos="360"/>
        </w:tabs>
        <w:ind w:left="360" w:hanging="360"/>
      </w:pPr>
    </w:lvl>
  </w:abstractNum>
  <w:abstractNum w:abstractNumId="25">
    <w:nsid w:val="5CFD0F6A"/>
    <w:multiLevelType w:val="singleLevel"/>
    <w:tmpl w:val="FB8CC270"/>
    <w:lvl w:ilvl="0">
      <w:start w:val="1"/>
      <w:numFmt w:val="upperLetter"/>
      <w:lvlText w:val="%1."/>
      <w:lvlJc w:val="left"/>
      <w:pPr>
        <w:tabs>
          <w:tab w:val="num" w:pos="540"/>
        </w:tabs>
        <w:ind w:left="540" w:hanging="360"/>
      </w:pPr>
      <w:rPr>
        <w:rFonts w:hint="default"/>
      </w:rPr>
    </w:lvl>
  </w:abstractNum>
  <w:abstractNum w:abstractNumId="26">
    <w:nsid w:val="61B93369"/>
    <w:multiLevelType w:val="singleLevel"/>
    <w:tmpl w:val="41466E66"/>
    <w:lvl w:ilvl="0">
      <w:start w:val="1"/>
      <w:numFmt w:val="decimal"/>
      <w:lvlText w:val="%1."/>
      <w:lvlJc w:val="left"/>
      <w:pPr>
        <w:tabs>
          <w:tab w:val="num" w:pos="1080"/>
        </w:tabs>
        <w:ind w:left="1080" w:hanging="360"/>
      </w:pPr>
      <w:rPr>
        <w:rFonts w:hint="default"/>
        <w:b w:val="0"/>
      </w:rPr>
    </w:lvl>
  </w:abstractNum>
  <w:abstractNum w:abstractNumId="27">
    <w:nsid w:val="664F2D6F"/>
    <w:multiLevelType w:val="singleLevel"/>
    <w:tmpl w:val="6E784D9C"/>
    <w:lvl w:ilvl="0">
      <w:start w:val="1"/>
      <w:numFmt w:val="upperLetter"/>
      <w:lvlText w:val="%1."/>
      <w:lvlJc w:val="left"/>
      <w:pPr>
        <w:tabs>
          <w:tab w:val="num" w:pos="585"/>
        </w:tabs>
        <w:ind w:left="585" w:hanging="405"/>
      </w:pPr>
      <w:rPr>
        <w:rFonts w:hint="default"/>
      </w:rPr>
    </w:lvl>
  </w:abstractNum>
  <w:abstractNum w:abstractNumId="28">
    <w:nsid w:val="676F62CD"/>
    <w:multiLevelType w:val="multilevel"/>
    <w:tmpl w:val="3758A9EA"/>
    <w:lvl w:ilvl="0">
      <w:start w:val="2"/>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EC71CEE"/>
    <w:multiLevelType w:val="singleLevel"/>
    <w:tmpl w:val="189C77CA"/>
    <w:lvl w:ilvl="0">
      <w:start w:val="1"/>
      <w:numFmt w:val="upperLetter"/>
      <w:lvlText w:val="%1."/>
      <w:lvlJc w:val="left"/>
      <w:pPr>
        <w:tabs>
          <w:tab w:val="num" w:pos="540"/>
        </w:tabs>
        <w:ind w:left="540" w:hanging="360"/>
      </w:pPr>
      <w:rPr>
        <w:rFonts w:hint="default"/>
      </w:rPr>
    </w:lvl>
  </w:abstractNum>
  <w:abstractNum w:abstractNumId="30">
    <w:nsid w:val="73BA6BF5"/>
    <w:multiLevelType w:val="singleLevel"/>
    <w:tmpl w:val="CB7E3910"/>
    <w:lvl w:ilvl="0">
      <w:start w:val="1"/>
      <w:numFmt w:val="upperLetter"/>
      <w:lvlText w:val="%1."/>
      <w:lvlJc w:val="left"/>
      <w:pPr>
        <w:tabs>
          <w:tab w:val="num" w:pos="540"/>
        </w:tabs>
        <w:ind w:left="540" w:hanging="360"/>
      </w:pPr>
      <w:rPr>
        <w:rFonts w:hint="default"/>
      </w:rPr>
    </w:lvl>
  </w:abstractNum>
  <w:abstractNum w:abstractNumId="31">
    <w:nsid w:val="7C4E0E39"/>
    <w:multiLevelType w:val="singleLevel"/>
    <w:tmpl w:val="B13E30C2"/>
    <w:lvl w:ilvl="0">
      <w:start w:val="1"/>
      <w:numFmt w:val="upperLetter"/>
      <w:lvlText w:val="%1."/>
      <w:lvlJc w:val="left"/>
      <w:pPr>
        <w:tabs>
          <w:tab w:val="num" w:pos="540"/>
        </w:tabs>
        <w:ind w:left="540" w:hanging="360"/>
      </w:pPr>
      <w:rPr>
        <w:rFonts w:hint="default"/>
      </w:rPr>
    </w:lvl>
  </w:abstractNum>
  <w:abstractNum w:abstractNumId="32">
    <w:nsid w:val="7DB4348B"/>
    <w:multiLevelType w:val="singleLevel"/>
    <w:tmpl w:val="F4AC2EB8"/>
    <w:lvl w:ilvl="0">
      <w:start w:val="1"/>
      <w:numFmt w:val="decimal"/>
      <w:lvlText w:val="%1."/>
      <w:lvlJc w:val="left"/>
      <w:pPr>
        <w:tabs>
          <w:tab w:val="num" w:pos="1080"/>
        </w:tabs>
        <w:ind w:left="1080" w:hanging="360"/>
      </w:pPr>
      <w:rPr>
        <w:rFonts w:hint="default"/>
      </w:rPr>
    </w:lvl>
  </w:abstractNum>
  <w:num w:numId="1">
    <w:abstractNumId w:val="6"/>
  </w:num>
  <w:num w:numId="2">
    <w:abstractNumId w:val="25"/>
  </w:num>
  <w:num w:numId="3">
    <w:abstractNumId w:val="17"/>
  </w:num>
  <w:num w:numId="4">
    <w:abstractNumId w:val="15"/>
  </w:num>
  <w:num w:numId="5">
    <w:abstractNumId w:val="28"/>
  </w:num>
  <w:num w:numId="6">
    <w:abstractNumId w:val="9"/>
  </w:num>
  <w:num w:numId="7">
    <w:abstractNumId w:val="19"/>
  </w:num>
  <w:num w:numId="8">
    <w:abstractNumId w:val="2"/>
  </w:num>
  <w:num w:numId="9">
    <w:abstractNumId w:val="31"/>
  </w:num>
  <w:num w:numId="10">
    <w:abstractNumId w:val="23"/>
  </w:num>
  <w:num w:numId="11">
    <w:abstractNumId w:val="22"/>
  </w:num>
  <w:num w:numId="12">
    <w:abstractNumId w:val="3"/>
  </w:num>
  <w:num w:numId="13">
    <w:abstractNumId w:val="8"/>
  </w:num>
  <w:num w:numId="14">
    <w:abstractNumId w:val="32"/>
  </w:num>
  <w:num w:numId="15">
    <w:abstractNumId w:val="27"/>
  </w:num>
  <w:num w:numId="16">
    <w:abstractNumId w:val="21"/>
  </w:num>
  <w:num w:numId="17">
    <w:abstractNumId w:val="14"/>
  </w:num>
  <w:num w:numId="18">
    <w:abstractNumId w:val="30"/>
  </w:num>
  <w:num w:numId="19">
    <w:abstractNumId w:val="18"/>
  </w:num>
  <w:num w:numId="20">
    <w:abstractNumId w:val="5"/>
  </w:num>
  <w:num w:numId="21">
    <w:abstractNumId w:val="11"/>
  </w:num>
  <w:num w:numId="22">
    <w:abstractNumId w:val="1"/>
  </w:num>
  <w:num w:numId="23">
    <w:abstractNumId w:val="12"/>
  </w:num>
  <w:num w:numId="24">
    <w:abstractNumId w:val="16"/>
  </w:num>
  <w:num w:numId="25">
    <w:abstractNumId w:val="10"/>
  </w:num>
  <w:num w:numId="26">
    <w:abstractNumId w:val="4"/>
  </w:num>
  <w:num w:numId="27">
    <w:abstractNumId w:val="20"/>
  </w:num>
  <w:num w:numId="28">
    <w:abstractNumId w:val="24"/>
  </w:num>
  <w:num w:numId="29">
    <w:abstractNumId w:val="29"/>
  </w:num>
  <w:num w:numId="30">
    <w:abstractNumId w:val="26"/>
  </w:num>
  <w:num w:numId="31">
    <w:abstractNumId w:val="7"/>
  </w:num>
  <w:num w:numId="32">
    <w:abstractNumId w:val="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7"/>
    <w:rsid w:val="001948BE"/>
    <w:rsid w:val="001B4EB5"/>
    <w:rsid w:val="00245654"/>
    <w:rsid w:val="002E1E9B"/>
    <w:rsid w:val="004A77EE"/>
    <w:rsid w:val="00521DF9"/>
    <w:rsid w:val="005930A6"/>
    <w:rsid w:val="006B3F43"/>
    <w:rsid w:val="008D65E7"/>
    <w:rsid w:val="008F729E"/>
    <w:rsid w:val="00A722C5"/>
    <w:rsid w:val="00AE0DD8"/>
    <w:rsid w:val="00AE454F"/>
    <w:rsid w:val="00B3466A"/>
    <w:rsid w:val="00BF4C46"/>
    <w:rsid w:val="00C80C4E"/>
    <w:rsid w:val="00C875F3"/>
    <w:rsid w:val="00CE086C"/>
    <w:rsid w:val="00D62047"/>
    <w:rsid w:val="00DB1797"/>
    <w:rsid w:val="00EB02AF"/>
    <w:rsid w:val="00F67829"/>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12" ma:contentTypeDescription="Create a new document." ma:contentTypeScope="" ma:versionID="0757e1719ab152cef402bdc8ddce03b6">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395c9643bdd9226046c49d897a0c645a"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A3C8DE-6222-4E60-B809-55DAAD9851C3}">
  <ds:schemaRefs>
    <ds:schemaRef ds:uri="http://schemas.openxmlformats.org/officeDocument/2006/bibliography"/>
  </ds:schemaRefs>
</ds:datastoreItem>
</file>

<file path=customXml/itemProps2.xml><?xml version="1.0" encoding="utf-8"?>
<ds:datastoreItem xmlns:ds="http://schemas.openxmlformats.org/officeDocument/2006/customXml" ds:itemID="{30C69B31-62A8-4DA3-AF8B-872FE802B659}"/>
</file>

<file path=customXml/itemProps3.xml><?xml version="1.0" encoding="utf-8"?>
<ds:datastoreItem xmlns:ds="http://schemas.openxmlformats.org/officeDocument/2006/customXml" ds:itemID="{7FF30FF7-C8D5-4820-B3FA-10EFC81995D6}"/>
</file>

<file path=customXml/itemProps4.xml><?xml version="1.0" encoding="utf-8"?>
<ds:datastoreItem xmlns:ds="http://schemas.openxmlformats.org/officeDocument/2006/customXml" ds:itemID="{DAD7F2BB-DDEC-4281-B9A5-A3447A396BA8}"/>
</file>

<file path=docProps/app.xml><?xml version="1.0" encoding="utf-8"?>
<Properties xmlns="http://schemas.openxmlformats.org/officeDocument/2006/extended-properties" xmlns:vt="http://schemas.openxmlformats.org/officeDocument/2006/docPropsVTypes">
  <Template>Normal</Template>
  <TotalTime>1</TotalTime>
  <Pages>4</Pages>
  <Words>1682</Words>
  <Characters>9589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11249</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Amy Bernard</cp:lastModifiedBy>
  <cp:revision>3</cp:revision>
  <cp:lastPrinted>2014-01-16T14:21:00Z</cp:lastPrinted>
  <dcterms:created xsi:type="dcterms:W3CDTF">2014-01-16T14:22:00Z</dcterms:created>
  <dcterms:modified xsi:type="dcterms:W3CDTF">2014-01-16T14:23:00Z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y fmtid="{D5CDD505-2E9C-101B-9397-08002B2CF9AE}" pid="3" name="Order">
    <vt:r8>261300</vt:r8>
  </property>
</Properties>
</file>